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7C8A" w:rsidRDefault="00505C52">
      <w:pPr>
        <w:jc w:val="center"/>
        <w:rPr>
          <w:b/>
          <w:bCs/>
          <w:iCs/>
        </w:rPr>
      </w:pPr>
      <w:r>
        <w:rPr>
          <w:b/>
          <w:bCs/>
          <w:iCs/>
        </w:rPr>
        <w:t>ПРОФЕССИОНАЛЬНОЕ ОБРАЗОВАТЕЛЬНОЕ ЧАСТНОЕ УЧРЕЖДЕНИЕ</w:t>
      </w:r>
    </w:p>
    <w:p w:rsidR="008C7C8A" w:rsidRDefault="00505C52">
      <w:pPr>
        <w:jc w:val="center"/>
        <w:rPr>
          <w:b/>
          <w:bCs/>
          <w:iCs/>
        </w:rPr>
      </w:pPr>
      <w:r>
        <w:rPr>
          <w:b/>
          <w:bCs/>
          <w:iCs/>
        </w:rPr>
        <w:t>СРЕДНЕГО ПРОФЕССИОНАЛЬНОГО ОБРАЗОВАНИЯ</w:t>
      </w:r>
    </w:p>
    <w:p w:rsidR="008C7C8A" w:rsidRDefault="00505C52">
      <w:pPr>
        <w:jc w:val="center"/>
        <w:rPr>
          <w:b/>
          <w:bCs/>
          <w:iCs/>
        </w:rPr>
      </w:pPr>
      <w:r>
        <w:rPr>
          <w:b/>
          <w:bCs/>
          <w:iCs/>
        </w:rPr>
        <w:t xml:space="preserve">«ВЫСШИЙ ЮРИДИЧЕСКИЙ КОЛЛЕДЖ: </w:t>
      </w:r>
    </w:p>
    <w:p w:rsidR="008C7C8A" w:rsidRDefault="00505C52">
      <w:pPr>
        <w:jc w:val="center"/>
        <w:rPr>
          <w:b/>
          <w:bCs/>
          <w:iCs/>
        </w:rPr>
      </w:pPr>
      <w:r>
        <w:rPr>
          <w:b/>
          <w:bCs/>
          <w:iCs/>
        </w:rPr>
        <w:t>ЭКОНОМИКА, ФИНАНСЫ, СЛУЖБА БЕЗОПАСНОСТИ»</w:t>
      </w:r>
    </w:p>
    <w:p w:rsidR="008C7C8A" w:rsidRDefault="008C7C8A">
      <w:pPr>
        <w:jc w:val="center"/>
        <w:rPr>
          <w:b/>
          <w:bCs/>
        </w:rPr>
      </w:pPr>
    </w:p>
    <w:p w:rsidR="008C7C8A" w:rsidRDefault="008C7C8A">
      <w:pPr>
        <w:rPr>
          <w:highlight w:val="white"/>
        </w:rPr>
      </w:pPr>
    </w:p>
    <w:p w:rsidR="008C7C8A" w:rsidRDefault="00505C52">
      <w:pPr>
        <w:jc w:val="center"/>
        <w:rPr>
          <w:highlight w:val="white"/>
        </w:rPr>
      </w:pPr>
      <w:r>
        <w:rPr>
          <w:highlight w:val="white"/>
        </w:rPr>
        <w:t>Заочное отделение среднего профессионального образования</w:t>
      </w:r>
    </w:p>
    <w:p w:rsidR="008C7C8A" w:rsidRDefault="008C7C8A">
      <w:pPr>
        <w:jc w:val="center"/>
        <w:rPr>
          <w:highlight w:val="white"/>
        </w:rPr>
      </w:pPr>
    </w:p>
    <w:p w:rsidR="008C7C8A" w:rsidRDefault="008C7C8A">
      <w:pPr>
        <w:jc w:val="center"/>
        <w:rPr>
          <w:highlight w:val="white"/>
        </w:rPr>
      </w:pPr>
    </w:p>
    <w:p w:rsidR="008C7C8A" w:rsidRDefault="008C7C8A">
      <w:pPr>
        <w:rPr>
          <w:highlight w:val="white"/>
        </w:rPr>
      </w:pPr>
    </w:p>
    <w:p w:rsidR="008C7C8A" w:rsidRDefault="008C7C8A">
      <w:pPr>
        <w:rPr>
          <w:highlight w:val="white"/>
        </w:rPr>
      </w:pPr>
    </w:p>
    <w:p w:rsidR="008C7C8A" w:rsidRDefault="008C7C8A">
      <w:pPr>
        <w:rPr>
          <w:highlight w:val="white"/>
        </w:rPr>
      </w:pPr>
    </w:p>
    <w:p w:rsidR="008C7C8A" w:rsidRDefault="008C7C8A">
      <w:pPr>
        <w:rPr>
          <w:highlight w:val="white"/>
        </w:rPr>
      </w:pPr>
    </w:p>
    <w:p w:rsidR="008C7C8A" w:rsidRDefault="008C7C8A">
      <w:pPr>
        <w:rPr>
          <w:highlight w:val="white"/>
        </w:rPr>
      </w:pPr>
    </w:p>
    <w:p w:rsidR="008C7C8A" w:rsidRDefault="008C7C8A">
      <w:pPr>
        <w:rPr>
          <w:highlight w:val="white"/>
        </w:rPr>
      </w:pPr>
    </w:p>
    <w:p w:rsidR="008C7C8A" w:rsidRDefault="00505C52">
      <w:pPr>
        <w:jc w:val="center"/>
        <w:rPr>
          <w:b/>
          <w:bCs/>
          <w:sz w:val="28"/>
          <w:szCs w:val="28"/>
          <w:highlight w:val="white"/>
        </w:rPr>
      </w:pPr>
      <w:r>
        <w:rPr>
          <w:b/>
          <w:bCs/>
          <w:sz w:val="28"/>
          <w:szCs w:val="28"/>
          <w:highlight w:val="white"/>
        </w:rPr>
        <w:t>ДИПЛОМНАЯ РАБОТА</w:t>
      </w:r>
    </w:p>
    <w:p w:rsidR="008C7C8A" w:rsidRDefault="008C7C8A">
      <w:pPr>
        <w:jc w:val="center"/>
        <w:rPr>
          <w:sz w:val="20"/>
          <w:szCs w:val="20"/>
          <w:highlight w:val="white"/>
        </w:rPr>
      </w:pPr>
    </w:p>
    <w:p w:rsidR="008C7C8A" w:rsidRDefault="00505C52">
      <w:pPr>
        <w:jc w:val="center"/>
        <w:rPr>
          <w:b/>
          <w:color w:val="000000"/>
        </w:rPr>
      </w:pPr>
      <w:r>
        <w:rPr>
          <w:b/>
          <w:color w:val="000000"/>
        </w:rPr>
        <w:t xml:space="preserve">Особенности ведения кадрового делопроизводства </w:t>
      </w:r>
    </w:p>
    <w:p w:rsidR="008C7C8A" w:rsidRDefault="00505C52">
      <w:pPr>
        <w:jc w:val="center"/>
        <w:rPr>
          <w:b/>
        </w:rPr>
      </w:pPr>
      <w:r>
        <w:rPr>
          <w:b/>
          <w:color w:val="000000"/>
        </w:rPr>
        <w:t>в правоохранительных органах</w:t>
      </w:r>
    </w:p>
    <w:p w:rsidR="008C7C8A" w:rsidRDefault="008C7C8A">
      <w:pPr>
        <w:spacing w:line="360" w:lineRule="auto"/>
        <w:jc w:val="both"/>
        <w:rPr>
          <w:b/>
          <w:bCs/>
          <w:highlight w:val="white"/>
        </w:rPr>
      </w:pPr>
    </w:p>
    <w:p w:rsidR="008C7C8A" w:rsidRDefault="008C7C8A">
      <w:pPr>
        <w:spacing w:line="360" w:lineRule="auto"/>
        <w:jc w:val="both"/>
        <w:rPr>
          <w:b/>
          <w:bCs/>
          <w:highlight w:val="white"/>
        </w:rPr>
      </w:pPr>
    </w:p>
    <w:p w:rsidR="008C7C8A" w:rsidRDefault="008C7C8A">
      <w:pPr>
        <w:jc w:val="both"/>
        <w:rPr>
          <w:b/>
          <w:bCs/>
          <w:highlight w:val="white"/>
        </w:rPr>
      </w:pPr>
    </w:p>
    <w:p w:rsidR="008C7C8A" w:rsidRDefault="008C7C8A">
      <w:pPr>
        <w:jc w:val="both"/>
        <w:rPr>
          <w:b/>
          <w:bCs/>
          <w:highlight w:val="white"/>
        </w:rPr>
      </w:pPr>
    </w:p>
    <w:p w:rsidR="008C7C8A" w:rsidRDefault="008C7C8A">
      <w:pPr>
        <w:jc w:val="both"/>
        <w:rPr>
          <w:b/>
          <w:bCs/>
          <w:highlight w:val="white"/>
        </w:rPr>
      </w:pPr>
    </w:p>
    <w:p w:rsidR="008C7C8A" w:rsidRDefault="00505C52">
      <w:pPr>
        <w:jc w:val="both"/>
        <w:rPr>
          <w:highlight w:val="white"/>
        </w:rPr>
      </w:pPr>
      <w:r>
        <w:rPr>
          <w:b/>
          <w:bCs/>
          <w:highlight w:val="white"/>
        </w:rPr>
        <w:t xml:space="preserve">                                                                     Выполнила: </w:t>
      </w:r>
      <w:r>
        <w:rPr>
          <w:highlight w:val="white"/>
        </w:rPr>
        <w:t xml:space="preserve">студентка группы </w:t>
      </w:r>
      <w:r>
        <w:t>ЭСП-162.0.2</w:t>
      </w:r>
    </w:p>
    <w:p w:rsidR="008C7C8A" w:rsidRDefault="00505C52">
      <w:pPr>
        <w:jc w:val="both"/>
        <w:rPr>
          <w:highlight w:val="white"/>
        </w:rPr>
      </w:pPr>
      <w:r>
        <w:rPr>
          <w:highlight w:val="white"/>
        </w:rPr>
        <w:t xml:space="preserve">                                                                     заочной формы обучения</w:t>
      </w:r>
    </w:p>
    <w:p w:rsidR="008C7C8A" w:rsidRDefault="00505C52">
      <w:pPr>
        <w:ind w:left="4140"/>
      </w:pPr>
      <w:r>
        <w:t>АРХИПЕНКО МАРИЯ ДМИТРИЕВНА</w:t>
      </w:r>
    </w:p>
    <w:p w:rsidR="008C7C8A" w:rsidRDefault="00505C52">
      <w:pPr>
        <w:ind w:left="4140"/>
        <w:rPr>
          <w:highlight w:val="white"/>
        </w:rPr>
      </w:pPr>
      <w:r>
        <w:rPr>
          <w:highlight w:val="white"/>
        </w:rPr>
        <w:tab/>
        <w:t>_______________________________</w:t>
      </w:r>
      <w:r>
        <w:rPr>
          <w:highlight w:val="white"/>
        </w:rPr>
        <w:tab/>
      </w:r>
    </w:p>
    <w:p w:rsidR="008C7C8A" w:rsidRDefault="00505C52">
      <w:pPr>
        <w:ind w:left="4140"/>
        <w:jc w:val="both"/>
        <w:rPr>
          <w:highlight w:val="white"/>
        </w:rPr>
      </w:pPr>
      <w:r>
        <w:rPr>
          <w:highlight w:val="white"/>
        </w:rPr>
        <w:t>«_____»_______________________2018г.</w:t>
      </w:r>
    </w:p>
    <w:p w:rsidR="008C7C8A" w:rsidRDefault="008C7C8A">
      <w:pPr>
        <w:ind w:left="4139"/>
        <w:jc w:val="both"/>
        <w:rPr>
          <w:b/>
          <w:bCs/>
          <w:highlight w:val="white"/>
        </w:rPr>
      </w:pPr>
    </w:p>
    <w:p w:rsidR="008C7C8A" w:rsidRDefault="008C7C8A">
      <w:pPr>
        <w:ind w:left="4139"/>
        <w:jc w:val="both"/>
        <w:rPr>
          <w:b/>
          <w:bCs/>
          <w:highlight w:val="white"/>
        </w:rPr>
      </w:pPr>
    </w:p>
    <w:p w:rsidR="008C7C8A" w:rsidRDefault="00505C52">
      <w:pPr>
        <w:ind w:left="4139"/>
        <w:jc w:val="both"/>
        <w:rPr>
          <w:b/>
          <w:bCs/>
          <w:highlight w:val="white"/>
        </w:rPr>
      </w:pPr>
      <w:r>
        <w:rPr>
          <w:b/>
          <w:bCs/>
          <w:highlight w:val="white"/>
        </w:rPr>
        <w:t>Научный руководитель:</w:t>
      </w:r>
    </w:p>
    <w:p w:rsidR="008C7C8A" w:rsidRDefault="00505C52">
      <w:pPr>
        <w:ind w:left="4140"/>
        <w:jc w:val="both"/>
        <w:rPr>
          <w:highlight w:val="white"/>
        </w:rPr>
      </w:pPr>
      <w:r>
        <w:rPr>
          <w:highlight w:val="white"/>
        </w:rPr>
        <w:t>Преподаватель ПОЧУ СПО ВЮК</w:t>
      </w:r>
    </w:p>
    <w:p w:rsidR="008C7C8A" w:rsidRDefault="00505C52">
      <w:pPr>
        <w:ind w:left="4140"/>
        <w:jc w:val="both"/>
        <w:rPr>
          <w:highlight w:val="white"/>
        </w:rPr>
      </w:pPr>
      <w:r>
        <w:rPr>
          <w:highlight w:val="white"/>
        </w:rPr>
        <w:t>СТРЕЛЬ ВЕРА ВАЛЕНТИНОВНА</w:t>
      </w:r>
    </w:p>
    <w:p w:rsidR="008C7C8A" w:rsidRDefault="00505C52">
      <w:pPr>
        <w:ind w:left="4140"/>
        <w:jc w:val="both"/>
        <w:rPr>
          <w:highlight w:val="white"/>
        </w:rPr>
      </w:pPr>
      <w:r>
        <w:rPr>
          <w:highlight w:val="white"/>
        </w:rPr>
        <w:t>___________________________________</w:t>
      </w:r>
    </w:p>
    <w:p w:rsidR="008C7C8A" w:rsidRDefault="00505C52">
      <w:pPr>
        <w:ind w:left="4140"/>
        <w:jc w:val="both"/>
        <w:rPr>
          <w:highlight w:val="white"/>
        </w:rPr>
      </w:pPr>
      <w:r>
        <w:rPr>
          <w:highlight w:val="white"/>
        </w:rPr>
        <w:t>«_____»_______________________2018г.</w:t>
      </w:r>
    </w:p>
    <w:p w:rsidR="008C7C8A" w:rsidRDefault="008C7C8A">
      <w:pPr>
        <w:ind w:left="4139"/>
        <w:jc w:val="both"/>
        <w:rPr>
          <w:b/>
          <w:bCs/>
          <w:highlight w:val="white"/>
        </w:rPr>
      </w:pPr>
    </w:p>
    <w:p w:rsidR="008C7C8A" w:rsidRDefault="008C7C8A">
      <w:pPr>
        <w:ind w:left="4140"/>
        <w:jc w:val="both"/>
        <w:rPr>
          <w:highlight w:val="yellow"/>
        </w:rPr>
      </w:pPr>
    </w:p>
    <w:p w:rsidR="008C7C8A" w:rsidRDefault="008C7C8A">
      <w:pPr>
        <w:ind w:left="4140"/>
        <w:jc w:val="both"/>
        <w:rPr>
          <w:highlight w:val="white"/>
        </w:rPr>
      </w:pPr>
    </w:p>
    <w:p w:rsidR="008C7C8A" w:rsidRDefault="008C7C8A">
      <w:pPr>
        <w:ind w:left="4140"/>
        <w:rPr>
          <w:b/>
          <w:bCs/>
          <w:highlight w:val="white"/>
        </w:rPr>
      </w:pPr>
    </w:p>
    <w:p w:rsidR="008C7C8A" w:rsidRDefault="008C7C8A">
      <w:pPr>
        <w:ind w:left="4140"/>
        <w:rPr>
          <w:highlight w:val="white"/>
        </w:rPr>
      </w:pPr>
    </w:p>
    <w:p w:rsidR="008C7C8A" w:rsidRDefault="008C7C8A">
      <w:pPr>
        <w:ind w:left="4140"/>
        <w:rPr>
          <w:highlight w:val="white"/>
        </w:rPr>
      </w:pPr>
    </w:p>
    <w:p w:rsidR="008C7C8A" w:rsidRDefault="008C7C8A">
      <w:pPr>
        <w:ind w:left="4140"/>
        <w:rPr>
          <w:highlight w:val="white"/>
        </w:rPr>
      </w:pPr>
    </w:p>
    <w:p w:rsidR="008C7C8A" w:rsidRDefault="008C7C8A">
      <w:pPr>
        <w:ind w:left="4140"/>
        <w:rPr>
          <w:highlight w:val="white"/>
        </w:rPr>
      </w:pPr>
    </w:p>
    <w:p w:rsidR="008C7C8A" w:rsidRDefault="008C7C8A">
      <w:pPr>
        <w:ind w:left="4140"/>
        <w:rPr>
          <w:highlight w:val="white"/>
        </w:rPr>
      </w:pPr>
    </w:p>
    <w:p w:rsidR="008C7C8A" w:rsidRDefault="008C7C8A">
      <w:pPr>
        <w:ind w:left="4140"/>
        <w:rPr>
          <w:highlight w:val="white"/>
        </w:rPr>
      </w:pPr>
    </w:p>
    <w:p w:rsidR="008C7C8A" w:rsidRDefault="008C7C8A">
      <w:pPr>
        <w:ind w:left="4140"/>
        <w:rPr>
          <w:highlight w:val="white"/>
        </w:rPr>
      </w:pPr>
    </w:p>
    <w:p w:rsidR="008C7C8A" w:rsidRDefault="008C7C8A">
      <w:pPr>
        <w:jc w:val="center"/>
        <w:rPr>
          <w:highlight w:val="white"/>
        </w:rPr>
      </w:pPr>
    </w:p>
    <w:p w:rsidR="008C7C8A" w:rsidRDefault="008C7C8A">
      <w:pPr>
        <w:jc w:val="center"/>
        <w:rPr>
          <w:highlight w:val="white"/>
        </w:rPr>
      </w:pPr>
    </w:p>
    <w:p w:rsidR="008C7C8A" w:rsidRDefault="00505C52">
      <w:pPr>
        <w:jc w:val="center"/>
        <w:rPr>
          <w:highlight w:val="white"/>
        </w:rPr>
      </w:pPr>
      <w:r>
        <w:rPr>
          <w:highlight w:val="white"/>
        </w:rPr>
        <w:t>ИЖЕВСК – 2018 г.</w:t>
      </w:r>
    </w:p>
    <w:p w:rsidR="008C7C8A" w:rsidRDefault="008C7C8A">
      <w:pPr>
        <w:pStyle w:val="18"/>
        <w:spacing w:before="0" w:line="360" w:lineRule="auto"/>
        <w:jc w:val="center"/>
        <w:rPr>
          <w:rFonts w:ascii="Times New Roman" w:hAnsi="Times New Roman"/>
          <w:color w:val="00000A"/>
        </w:rPr>
      </w:pPr>
    </w:p>
    <w:p w:rsidR="008C7C8A" w:rsidRDefault="008C7C8A">
      <w:pPr>
        <w:pStyle w:val="18"/>
        <w:spacing w:before="0" w:line="360" w:lineRule="auto"/>
        <w:jc w:val="center"/>
        <w:rPr>
          <w:rFonts w:ascii="Times New Roman" w:hAnsi="Times New Roman"/>
          <w:color w:val="00000A"/>
        </w:rPr>
      </w:pPr>
    </w:p>
    <w:p w:rsidR="008C7C8A" w:rsidRDefault="00505C52">
      <w:pPr>
        <w:pStyle w:val="18"/>
        <w:spacing w:before="0" w:line="360" w:lineRule="auto"/>
        <w:jc w:val="center"/>
      </w:pPr>
      <w:r>
        <w:rPr>
          <w:rFonts w:ascii="Times New Roman" w:hAnsi="Times New Roman"/>
          <w:color w:val="00000A"/>
        </w:rPr>
        <w:t>ОГЛАВЛЕНИЕ</w:t>
      </w:r>
    </w:p>
    <w:p w:rsidR="008C7C8A" w:rsidRDefault="008C7C8A">
      <w:pPr>
        <w:pStyle w:val="111"/>
        <w:tabs>
          <w:tab w:val="right" w:leader="dot" w:pos="9062"/>
        </w:tabs>
        <w:spacing w:line="360" w:lineRule="auto"/>
        <w:rPr>
          <w:sz w:val="28"/>
          <w:szCs w:val="28"/>
        </w:rPr>
      </w:pPr>
      <w:r w:rsidRPr="008C7C8A">
        <w:fldChar w:fldCharType="begin"/>
      </w:r>
      <w:r w:rsidR="00505C52">
        <w:rPr>
          <w:rStyle w:val="af3"/>
          <w:webHidden/>
          <w:sz w:val="28"/>
          <w:szCs w:val="28"/>
        </w:rPr>
        <w:instrText>TOC \z \o "1-3" \u \h</w:instrText>
      </w:r>
      <w:r w:rsidRPr="008C7C8A">
        <w:rPr>
          <w:rStyle w:val="af3"/>
        </w:rPr>
        <w:fldChar w:fldCharType="separate"/>
      </w:r>
      <w:hyperlink w:anchor="_Toc506555752">
        <w:r>
          <w:rPr>
            <w:webHidden/>
          </w:rPr>
          <w:fldChar w:fldCharType="begin"/>
        </w:r>
        <w:r w:rsidR="00505C52">
          <w:rPr>
            <w:webHidden/>
          </w:rPr>
          <w:instrText>PAGEREF _Toc506555752 \h</w:instrText>
        </w:r>
        <w:r>
          <w:rPr>
            <w:webHidden/>
          </w:rPr>
        </w:r>
        <w:r>
          <w:rPr>
            <w:webHidden/>
          </w:rPr>
          <w:fldChar w:fldCharType="separate"/>
        </w:r>
        <w:r w:rsidR="00505C52">
          <w:rPr>
            <w:rStyle w:val="af3"/>
            <w:webHidden/>
            <w:sz w:val="28"/>
            <w:szCs w:val="28"/>
          </w:rPr>
          <w:t>Введение</w:t>
        </w:r>
        <w:r w:rsidR="00505C52">
          <w:rPr>
            <w:rStyle w:val="af3"/>
            <w:webHidden/>
            <w:sz w:val="28"/>
            <w:szCs w:val="28"/>
          </w:rPr>
          <w:tab/>
          <w:t>3</w:t>
        </w:r>
        <w:r>
          <w:rPr>
            <w:webHidden/>
          </w:rPr>
          <w:fldChar w:fldCharType="end"/>
        </w:r>
      </w:hyperlink>
    </w:p>
    <w:p w:rsidR="008C7C8A" w:rsidRDefault="008C7C8A">
      <w:pPr>
        <w:pStyle w:val="111"/>
        <w:tabs>
          <w:tab w:val="right" w:leader="dot" w:pos="9062"/>
        </w:tabs>
        <w:spacing w:line="360" w:lineRule="auto"/>
      </w:pPr>
      <w:hyperlink w:anchor="_Toc506555753">
        <w:r w:rsidR="00505C52">
          <w:rPr>
            <w:rStyle w:val="af3"/>
            <w:b/>
            <w:bCs/>
            <w:webHidden/>
            <w:sz w:val="28"/>
            <w:szCs w:val="28"/>
          </w:rPr>
          <w:t>Глава 1. Характеристика понятия кадрового делопроизводства в органах внутренних дел</w:t>
        </w:r>
        <w:r w:rsidR="00505C52">
          <w:rPr>
            <w:rStyle w:val="af3"/>
            <w:sz w:val="28"/>
            <w:szCs w:val="28"/>
          </w:rPr>
          <w:tab/>
        </w:r>
      </w:hyperlink>
      <w:r w:rsidR="00505C52">
        <w:rPr>
          <w:sz w:val="28"/>
          <w:szCs w:val="28"/>
        </w:rPr>
        <w:t>6</w:t>
      </w:r>
    </w:p>
    <w:p w:rsidR="008C7C8A" w:rsidRDefault="008C7C8A">
      <w:pPr>
        <w:pStyle w:val="310"/>
        <w:tabs>
          <w:tab w:val="right" w:leader="dot" w:pos="9062"/>
        </w:tabs>
        <w:spacing w:line="360" w:lineRule="auto"/>
      </w:pPr>
      <w:hyperlink w:anchor="_Toc506555754">
        <w:r w:rsidR="00505C52">
          <w:rPr>
            <w:rStyle w:val="af3"/>
            <w:bCs/>
            <w:webHidden/>
            <w:sz w:val="28"/>
            <w:szCs w:val="28"/>
          </w:rPr>
          <w:t>1.1. История создания кадровых подразделений в системе правоохранительных органов</w:t>
        </w:r>
        <w:r w:rsidR="00505C52">
          <w:rPr>
            <w:rStyle w:val="af3"/>
            <w:sz w:val="28"/>
            <w:szCs w:val="28"/>
          </w:rPr>
          <w:tab/>
        </w:r>
      </w:hyperlink>
      <w:r w:rsidR="00505C52">
        <w:rPr>
          <w:sz w:val="28"/>
          <w:szCs w:val="28"/>
        </w:rPr>
        <w:t>6</w:t>
      </w:r>
    </w:p>
    <w:p w:rsidR="008C7C8A" w:rsidRDefault="008C7C8A">
      <w:pPr>
        <w:pStyle w:val="310"/>
        <w:tabs>
          <w:tab w:val="right" w:leader="dot" w:pos="9062"/>
        </w:tabs>
        <w:spacing w:line="360" w:lineRule="auto"/>
      </w:pPr>
      <w:hyperlink w:anchor="_Toc506555755">
        <w:r w:rsidR="00505C52">
          <w:rPr>
            <w:rStyle w:val="af3"/>
            <w:bCs/>
            <w:webHidden/>
            <w:sz w:val="28"/>
            <w:szCs w:val="28"/>
          </w:rPr>
          <w:t>1.2. Особенности современного понимания кадрового делопроизводства</w:t>
        </w:r>
        <w:r w:rsidR="00505C52">
          <w:rPr>
            <w:rStyle w:val="af3"/>
            <w:sz w:val="28"/>
            <w:szCs w:val="28"/>
          </w:rPr>
          <w:tab/>
        </w:r>
      </w:hyperlink>
      <w:r w:rsidR="00505C52">
        <w:rPr>
          <w:sz w:val="28"/>
          <w:szCs w:val="28"/>
        </w:rPr>
        <w:t>9</w:t>
      </w:r>
    </w:p>
    <w:p w:rsidR="008C7C8A" w:rsidRDefault="008C7C8A">
      <w:pPr>
        <w:pStyle w:val="310"/>
        <w:tabs>
          <w:tab w:val="right" w:leader="dot" w:pos="9062"/>
        </w:tabs>
        <w:spacing w:line="360" w:lineRule="auto"/>
      </w:pPr>
      <w:hyperlink w:anchor="_Toc506555756">
        <w:r w:rsidR="00505C52">
          <w:rPr>
            <w:rStyle w:val="af3"/>
            <w:bCs/>
            <w:webHidden/>
            <w:sz w:val="28"/>
            <w:szCs w:val="28"/>
          </w:rPr>
          <w:t>1.3. Нормативные правовые акты, регламентирующие ведение кадрового делопроизводства в органах внутренних дел</w:t>
        </w:r>
        <w:r w:rsidR="00505C52">
          <w:rPr>
            <w:rStyle w:val="af3"/>
            <w:sz w:val="28"/>
            <w:szCs w:val="28"/>
          </w:rPr>
          <w:tab/>
          <w:t>1</w:t>
        </w:r>
      </w:hyperlink>
      <w:r w:rsidR="00505C52">
        <w:rPr>
          <w:sz w:val="28"/>
          <w:szCs w:val="28"/>
        </w:rPr>
        <w:t>3</w:t>
      </w:r>
    </w:p>
    <w:p w:rsidR="008C7C8A" w:rsidRDefault="008C7C8A">
      <w:pPr>
        <w:pStyle w:val="111"/>
        <w:tabs>
          <w:tab w:val="right" w:leader="dot" w:pos="9062"/>
        </w:tabs>
        <w:spacing w:line="360" w:lineRule="auto"/>
      </w:pPr>
      <w:hyperlink w:anchor="_Toc506555757">
        <w:r w:rsidR="00505C52">
          <w:rPr>
            <w:rStyle w:val="af3"/>
            <w:b/>
            <w:bCs/>
            <w:webHidden/>
            <w:sz w:val="28"/>
            <w:szCs w:val="28"/>
          </w:rPr>
          <w:t>Глава 2. Кадровое делопроизводство в правоохранительных органах:</w:t>
        </w:r>
      </w:hyperlink>
      <w:hyperlink w:anchor="_Toc506555758">
        <w:r>
          <w:rPr>
            <w:webHidden/>
          </w:rPr>
          <w:fldChar w:fldCharType="begin"/>
        </w:r>
        <w:r w:rsidR="00505C52">
          <w:rPr>
            <w:webHidden/>
          </w:rPr>
          <w:instrText>PAGEREF _Toc506555758 \h</w:instrText>
        </w:r>
        <w:r>
          <w:rPr>
            <w:webHidden/>
          </w:rPr>
        </w:r>
        <w:r>
          <w:rPr>
            <w:webHidden/>
          </w:rPr>
          <w:fldChar w:fldCharType="separate"/>
        </w:r>
        <w:r w:rsidR="00505C52">
          <w:rPr>
            <w:rStyle w:val="af3"/>
            <w:b/>
            <w:bCs/>
            <w:webHidden/>
            <w:sz w:val="28"/>
            <w:szCs w:val="28"/>
          </w:rPr>
          <w:t>сущность, специфика</w:t>
        </w:r>
        <w:r>
          <w:rPr>
            <w:webHidden/>
          </w:rPr>
          <w:fldChar w:fldCharType="end"/>
        </w:r>
      </w:hyperlink>
      <w:r w:rsidR="00505C52">
        <w:rPr>
          <w:rStyle w:val="af3"/>
          <w:sz w:val="28"/>
          <w:szCs w:val="28"/>
        </w:rPr>
        <w:tab/>
      </w:r>
      <w:r w:rsidR="00505C52">
        <w:rPr>
          <w:sz w:val="28"/>
          <w:szCs w:val="28"/>
        </w:rPr>
        <w:t>18</w:t>
      </w:r>
    </w:p>
    <w:p w:rsidR="008C7C8A" w:rsidRDefault="008C7C8A">
      <w:pPr>
        <w:pStyle w:val="310"/>
        <w:tabs>
          <w:tab w:val="right" w:leader="dot" w:pos="9062"/>
        </w:tabs>
        <w:spacing w:line="360" w:lineRule="auto"/>
      </w:pPr>
      <w:hyperlink w:anchor="_Toc506555759">
        <w:r>
          <w:rPr>
            <w:webHidden/>
          </w:rPr>
          <w:fldChar w:fldCharType="begin"/>
        </w:r>
        <w:r w:rsidR="00505C52">
          <w:rPr>
            <w:webHidden/>
          </w:rPr>
          <w:instrText>PAGEREF _Toc506555759 \h</w:instrText>
        </w:r>
        <w:r>
          <w:rPr>
            <w:webHidden/>
          </w:rPr>
        </w:r>
        <w:r>
          <w:rPr>
            <w:webHidden/>
          </w:rPr>
          <w:fldChar w:fldCharType="separate"/>
        </w:r>
        <w:r w:rsidR="00505C52">
          <w:rPr>
            <w:rStyle w:val="af3"/>
            <w:bCs/>
            <w:webHidden/>
            <w:sz w:val="28"/>
            <w:szCs w:val="28"/>
          </w:rPr>
          <w:t>2.1. Основные направления кадровой работы в органах</w:t>
        </w:r>
        <w:r>
          <w:rPr>
            <w:webHidden/>
          </w:rPr>
          <w:fldChar w:fldCharType="end"/>
        </w:r>
      </w:hyperlink>
    </w:p>
    <w:p w:rsidR="008C7C8A" w:rsidRDefault="008C7C8A">
      <w:pPr>
        <w:pStyle w:val="310"/>
        <w:tabs>
          <w:tab w:val="right" w:leader="dot" w:pos="9062"/>
        </w:tabs>
        <w:spacing w:line="360" w:lineRule="auto"/>
      </w:pPr>
      <w:hyperlink w:anchor="_Toc506555760">
        <w:r w:rsidR="00505C52">
          <w:rPr>
            <w:rStyle w:val="af3"/>
            <w:bCs/>
            <w:webHidden/>
            <w:sz w:val="28"/>
            <w:szCs w:val="28"/>
          </w:rPr>
          <w:t>внутренних дел…………………………………………………………</w:t>
        </w:r>
      </w:hyperlink>
      <w:r w:rsidR="00505C52">
        <w:rPr>
          <w:bCs/>
          <w:sz w:val="28"/>
          <w:szCs w:val="28"/>
        </w:rPr>
        <w:t>...18</w:t>
      </w:r>
    </w:p>
    <w:p w:rsidR="008C7C8A" w:rsidRDefault="008C7C8A">
      <w:pPr>
        <w:pStyle w:val="310"/>
        <w:tabs>
          <w:tab w:val="right" w:leader="dot" w:pos="9062"/>
        </w:tabs>
        <w:spacing w:line="360" w:lineRule="auto"/>
      </w:pPr>
      <w:hyperlink w:anchor="_Toc506555761">
        <w:r w:rsidR="00505C52">
          <w:rPr>
            <w:rStyle w:val="af3"/>
            <w:bCs/>
            <w:webHidden/>
            <w:sz w:val="28"/>
            <w:szCs w:val="28"/>
          </w:rPr>
          <w:t>2.2. Состав кадровой документации правоохранительных органов</w:t>
        </w:r>
        <w:r w:rsidR="00505C52">
          <w:rPr>
            <w:rStyle w:val="af3"/>
            <w:sz w:val="28"/>
            <w:szCs w:val="28"/>
          </w:rPr>
          <w:tab/>
          <w:t>2</w:t>
        </w:r>
      </w:hyperlink>
      <w:r w:rsidR="00505C52">
        <w:rPr>
          <w:sz w:val="28"/>
          <w:szCs w:val="28"/>
        </w:rPr>
        <w:t>5</w:t>
      </w:r>
    </w:p>
    <w:p w:rsidR="008C7C8A" w:rsidRDefault="008C7C8A">
      <w:pPr>
        <w:pStyle w:val="310"/>
        <w:tabs>
          <w:tab w:val="right" w:leader="dot" w:pos="9062"/>
        </w:tabs>
        <w:spacing w:line="360" w:lineRule="auto"/>
      </w:pPr>
      <w:hyperlink w:anchor="_Toc506555762">
        <w:r w:rsidR="00505C52">
          <w:rPr>
            <w:rStyle w:val="af3"/>
            <w:bCs/>
            <w:webHidden/>
            <w:sz w:val="28"/>
            <w:szCs w:val="28"/>
          </w:rPr>
          <w:t>2.3. Организация работы с кадровыми документами</w:t>
        </w:r>
        <w:r w:rsidR="00505C52">
          <w:rPr>
            <w:rStyle w:val="af3"/>
            <w:sz w:val="28"/>
            <w:szCs w:val="28"/>
          </w:rPr>
          <w:tab/>
          <w:t>3</w:t>
        </w:r>
      </w:hyperlink>
      <w:r w:rsidR="00505C52">
        <w:rPr>
          <w:sz w:val="28"/>
          <w:szCs w:val="28"/>
        </w:rPr>
        <w:t>1</w:t>
      </w:r>
    </w:p>
    <w:p w:rsidR="008C7C8A" w:rsidRDefault="008C7C8A">
      <w:pPr>
        <w:pStyle w:val="111"/>
        <w:tabs>
          <w:tab w:val="right" w:leader="dot" w:pos="9062"/>
        </w:tabs>
        <w:spacing w:line="360" w:lineRule="auto"/>
      </w:pPr>
      <w:hyperlink w:anchor="_Toc506555763">
        <w:r w:rsidR="00505C52">
          <w:rPr>
            <w:rStyle w:val="af3"/>
            <w:b/>
            <w:bCs/>
            <w:webHidden/>
            <w:sz w:val="28"/>
            <w:szCs w:val="28"/>
          </w:rPr>
          <w:t>Глава 3.Актуальные проблемы кадрового делопроизводства</w:t>
        </w:r>
      </w:hyperlink>
      <w:r w:rsidR="00505C52">
        <w:rPr>
          <w:b/>
          <w:bCs/>
          <w:sz w:val="28"/>
          <w:szCs w:val="28"/>
        </w:rPr>
        <w:t xml:space="preserve"> </w:t>
      </w:r>
      <w:hyperlink w:anchor="_Toc506555764">
        <w:r w:rsidR="00505C52">
          <w:rPr>
            <w:rStyle w:val="af3"/>
            <w:b/>
            <w:bCs/>
            <w:webHidden/>
            <w:sz w:val="28"/>
            <w:szCs w:val="28"/>
          </w:rPr>
          <w:t>в правоохранительных органах</w:t>
        </w:r>
        <w:r w:rsidR="00505C52">
          <w:rPr>
            <w:rStyle w:val="af3"/>
            <w:sz w:val="28"/>
            <w:szCs w:val="28"/>
          </w:rPr>
          <w:tab/>
          <w:t>4</w:t>
        </w:r>
      </w:hyperlink>
      <w:r w:rsidR="00505C52">
        <w:rPr>
          <w:sz w:val="28"/>
          <w:szCs w:val="28"/>
        </w:rPr>
        <w:t>3</w:t>
      </w:r>
    </w:p>
    <w:p w:rsidR="008C7C8A" w:rsidRDefault="008C7C8A">
      <w:pPr>
        <w:pStyle w:val="111"/>
        <w:tabs>
          <w:tab w:val="right" w:leader="dot" w:pos="9062"/>
        </w:tabs>
        <w:spacing w:line="360" w:lineRule="auto"/>
      </w:pPr>
      <w:hyperlink w:anchor="_Toc506555765">
        <w:r w:rsidR="00505C52">
          <w:rPr>
            <w:rStyle w:val="af3"/>
            <w:bCs/>
            <w:webHidden/>
            <w:sz w:val="28"/>
            <w:szCs w:val="28"/>
          </w:rPr>
          <w:t>Заключение</w:t>
        </w:r>
        <w:r w:rsidR="00505C52">
          <w:rPr>
            <w:rStyle w:val="af3"/>
            <w:sz w:val="28"/>
            <w:szCs w:val="28"/>
          </w:rPr>
          <w:tab/>
        </w:r>
      </w:hyperlink>
      <w:r w:rsidR="00505C52">
        <w:rPr>
          <w:sz w:val="28"/>
          <w:szCs w:val="28"/>
        </w:rPr>
        <w:t>47</w:t>
      </w:r>
    </w:p>
    <w:p w:rsidR="008C7C8A" w:rsidRDefault="008C7C8A">
      <w:pPr>
        <w:pStyle w:val="111"/>
        <w:tabs>
          <w:tab w:val="right" w:leader="dot" w:pos="9062"/>
        </w:tabs>
        <w:spacing w:line="360" w:lineRule="auto"/>
      </w:pPr>
      <w:hyperlink w:anchor="_Toc506555766">
        <w:r w:rsidR="00505C52">
          <w:rPr>
            <w:rStyle w:val="af3"/>
            <w:bCs/>
            <w:webHidden/>
            <w:sz w:val="28"/>
            <w:szCs w:val="28"/>
          </w:rPr>
          <w:t>Список использованных источников</w:t>
        </w:r>
        <w:r w:rsidR="00505C52">
          <w:rPr>
            <w:rStyle w:val="af3"/>
            <w:sz w:val="28"/>
            <w:szCs w:val="28"/>
          </w:rPr>
          <w:tab/>
          <w:t>5</w:t>
        </w:r>
      </w:hyperlink>
      <w:r w:rsidR="00505C52">
        <w:rPr>
          <w:sz w:val="28"/>
          <w:szCs w:val="28"/>
        </w:rPr>
        <w:t>0</w:t>
      </w:r>
    </w:p>
    <w:p w:rsidR="008C7C8A" w:rsidRDefault="00505C52">
      <w:pPr>
        <w:spacing w:line="360" w:lineRule="auto"/>
        <w:rPr>
          <w:sz w:val="28"/>
          <w:szCs w:val="28"/>
        </w:rPr>
      </w:pPr>
      <w:r>
        <w:rPr>
          <w:sz w:val="28"/>
          <w:szCs w:val="28"/>
        </w:rPr>
        <w:t>Приложение</w:t>
      </w:r>
      <w:r w:rsidR="008C7C8A">
        <w:rPr>
          <w:sz w:val="28"/>
          <w:szCs w:val="28"/>
        </w:rPr>
        <w:fldChar w:fldCharType="end"/>
      </w:r>
    </w:p>
    <w:p w:rsidR="008C7C8A" w:rsidRDefault="008C7C8A">
      <w:pPr>
        <w:pStyle w:val="110"/>
        <w:rPr>
          <w:szCs w:val="28"/>
        </w:rPr>
      </w:pPr>
    </w:p>
    <w:p w:rsidR="008C7C8A" w:rsidRDefault="008C7C8A">
      <w:pPr>
        <w:pStyle w:val="110"/>
        <w:rPr>
          <w:szCs w:val="28"/>
        </w:rPr>
      </w:pPr>
    </w:p>
    <w:p w:rsidR="008C7C8A" w:rsidRDefault="008C7C8A"/>
    <w:p w:rsidR="008C7C8A" w:rsidRDefault="008C7C8A"/>
    <w:p w:rsidR="008C7C8A" w:rsidRDefault="008C7C8A"/>
    <w:p w:rsidR="008C7C8A" w:rsidRDefault="008C7C8A"/>
    <w:p w:rsidR="008C7C8A" w:rsidRDefault="008C7C8A"/>
    <w:p w:rsidR="008C7C8A" w:rsidRDefault="008C7C8A"/>
    <w:p w:rsidR="008C7C8A" w:rsidRDefault="008C7C8A"/>
    <w:p w:rsidR="008C7C8A" w:rsidRDefault="008C7C8A"/>
    <w:p w:rsidR="008C7C8A" w:rsidRDefault="008C7C8A"/>
    <w:p w:rsidR="008C7C8A" w:rsidRDefault="008C7C8A"/>
    <w:p w:rsidR="008C7C8A" w:rsidRDefault="008C7C8A"/>
    <w:p w:rsidR="008C7C8A" w:rsidRDefault="008C7C8A"/>
    <w:p w:rsidR="008C7C8A" w:rsidRDefault="008C7C8A">
      <w:pPr>
        <w:pStyle w:val="110"/>
        <w:rPr>
          <w:szCs w:val="28"/>
        </w:rPr>
      </w:pPr>
      <w:bookmarkStart w:id="0" w:name="_Toc506555752"/>
      <w:bookmarkEnd w:id="0"/>
    </w:p>
    <w:p w:rsidR="008C7C8A" w:rsidRDefault="008C7C8A"/>
    <w:p w:rsidR="008C7C8A" w:rsidRDefault="00505C52">
      <w:pPr>
        <w:pStyle w:val="ConsPlusNormal"/>
        <w:spacing w:line="360" w:lineRule="auto"/>
        <w:ind w:firstLine="720"/>
        <w:jc w:val="center"/>
        <w:rPr>
          <w:rFonts w:ascii="Times New Roman" w:hAnsi="Times New Roman" w:cs="Times New Roman"/>
          <w:b/>
          <w:sz w:val="28"/>
          <w:szCs w:val="28"/>
        </w:rPr>
      </w:pPr>
      <w:r>
        <w:rPr>
          <w:rFonts w:ascii="Times New Roman" w:hAnsi="Times New Roman" w:cs="Times New Roman"/>
          <w:b/>
          <w:sz w:val="28"/>
          <w:szCs w:val="28"/>
        </w:rPr>
        <w:t>Введение</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На современном этапе развития общества важнейшим направлением деятельности любого государственного органа является кадровая работа. Данное утверждение справедливо для всех без исключения органов государственной власти, в том числе и правоохранительных органов. </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Как и любая деятельность, работа с кадрами требует документационного оформления. Прежде всего, это вызвано потребностью предотвращения конфликтных ситуаций между работником и работодателем. Не секрет, что в последнее время достаточное большое количество дел рассматривается федеральными судами нашего государства по вопросам прохождения и увольнения со службы сотрудников правоохранительных органов. </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Данный факт свидетельствует о наличии достаточного количества уязвимых мест в организации и осуществлении кадрового делопроизводства. </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Кроме того, в условиях обострения борьбы с организованной преступной деятельностью и коррупцией в правоохранительных органах просматриваются утрата отдельными сотрудниками профессионализма и снижение уровня их общей культуры. В связи с этим одна из наиболее важных проблем заключается в надлежащем кадровом обеспечении процесса обновления правоохранительных органов. </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В настоящее время 34% респондентов заявляют, что не доверяют полиции в обеспечении своей личной и имущественной безопасности, а 54% - доверяют. Притом подавляющее большинство россиян (88%) в той или иной степени полагают, что следует помогать полиции. По их мнению (40% опрошенных)</w:t>
      </w:r>
      <w:r>
        <w:rPr>
          <w:rStyle w:val="af5"/>
          <w:rFonts w:ascii="Times New Roman" w:hAnsi="Times New Roman" w:cs="Times New Roman"/>
          <w:sz w:val="28"/>
          <w:szCs w:val="28"/>
        </w:rPr>
        <w:footnoteReference w:id="1"/>
      </w:r>
      <w:r>
        <w:rPr>
          <w:rFonts w:ascii="Times New Roman" w:hAnsi="Times New Roman" w:cs="Times New Roman"/>
          <w:sz w:val="28"/>
          <w:szCs w:val="28"/>
        </w:rPr>
        <w:t xml:space="preserve">, органы внутренних дел - это одна из наиболее эффективных структур по защите интересов граждан от преступных посягательств. Вместе с тем полиция, проводя в жизнь непопулярные, недостаточно продуманные законы, вызывает раздражение и недовольство </w:t>
      </w:r>
      <w:r>
        <w:rPr>
          <w:rFonts w:ascii="Times New Roman" w:hAnsi="Times New Roman" w:cs="Times New Roman"/>
          <w:sz w:val="28"/>
          <w:szCs w:val="28"/>
        </w:rPr>
        <w:lastRenderedPageBreak/>
        <w:t>граждан. И вся вина сотрудника заключается в последовательном исполнении соответствующих правовых предписаний. Вот почему несоответствие законов требованиям общественного развития, их несовершенство и бездействие, в том числе и регулирующих работу полиции, вполне понятно, отражается на общей оценке деятельности ОВД.</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Несомненно, значимость организации кадрового делопроизводства в правоохранительных органах давно осознана и описана в юридической науке. При этом исследователи, как правило, рассматривают вопросы кадрового делопроизводства через призму разрешения проблемных вопросов кадрового обеспечения. </w:t>
      </w:r>
    </w:p>
    <w:p w:rsidR="008C7C8A" w:rsidRDefault="00505C52">
      <w:pPr>
        <w:tabs>
          <w:tab w:val="left" w:pos="1134"/>
        </w:tabs>
        <w:spacing w:line="360" w:lineRule="auto"/>
        <w:ind w:firstLine="709"/>
        <w:jc w:val="both"/>
        <w:rPr>
          <w:sz w:val="28"/>
          <w:szCs w:val="28"/>
        </w:rPr>
      </w:pPr>
      <w:r>
        <w:rPr>
          <w:sz w:val="28"/>
          <w:szCs w:val="28"/>
        </w:rPr>
        <w:t xml:space="preserve">В настоящей работе более подробно будут рассмотрены вопросы, связанные с организацией кадрового делопроизводства на примере органов внутренних дел. </w:t>
      </w:r>
    </w:p>
    <w:p w:rsidR="008C7C8A" w:rsidRDefault="00505C52">
      <w:pPr>
        <w:tabs>
          <w:tab w:val="left" w:pos="1134"/>
        </w:tabs>
        <w:spacing w:line="360" w:lineRule="auto"/>
        <w:ind w:firstLine="709"/>
        <w:jc w:val="both"/>
        <w:rPr>
          <w:sz w:val="28"/>
          <w:szCs w:val="28"/>
        </w:rPr>
      </w:pPr>
      <w:r>
        <w:rPr>
          <w:b/>
          <w:sz w:val="28"/>
          <w:szCs w:val="28"/>
        </w:rPr>
        <w:t>Целью</w:t>
      </w:r>
      <w:r>
        <w:rPr>
          <w:sz w:val="28"/>
          <w:szCs w:val="28"/>
        </w:rPr>
        <w:t xml:space="preserve"> настоящей работы является проведения теоретического и практического  анализа особенностей ведения кадрового делопроизводства в правоохранительных органах на примере органов внутренних дел.</w:t>
      </w:r>
    </w:p>
    <w:p w:rsidR="008C7C8A" w:rsidRDefault="00505C52">
      <w:pPr>
        <w:tabs>
          <w:tab w:val="left" w:pos="1134"/>
        </w:tabs>
        <w:spacing w:line="360" w:lineRule="auto"/>
        <w:ind w:firstLine="709"/>
        <w:jc w:val="both"/>
        <w:rPr>
          <w:sz w:val="28"/>
          <w:szCs w:val="28"/>
        </w:rPr>
      </w:pPr>
      <w:r>
        <w:rPr>
          <w:sz w:val="28"/>
          <w:szCs w:val="28"/>
        </w:rPr>
        <w:t xml:space="preserve">Указанная цель  будет достигаться при помощи решения следующих </w:t>
      </w:r>
      <w:r>
        <w:rPr>
          <w:b/>
          <w:sz w:val="28"/>
          <w:szCs w:val="28"/>
        </w:rPr>
        <w:t>задач</w:t>
      </w:r>
      <w:r>
        <w:rPr>
          <w:sz w:val="28"/>
          <w:szCs w:val="28"/>
        </w:rPr>
        <w:t>:</w:t>
      </w:r>
    </w:p>
    <w:p w:rsidR="008C7C8A" w:rsidRDefault="00505C52">
      <w:pPr>
        <w:spacing w:line="360" w:lineRule="auto"/>
        <w:ind w:firstLine="720"/>
        <w:jc w:val="both"/>
        <w:rPr>
          <w:sz w:val="28"/>
          <w:szCs w:val="28"/>
        </w:rPr>
      </w:pPr>
      <w:r>
        <w:rPr>
          <w:sz w:val="28"/>
          <w:szCs w:val="28"/>
        </w:rPr>
        <w:t>1. Определение содержания процесса кадрового делопроизводства и основных его направлений.</w:t>
      </w:r>
    </w:p>
    <w:p w:rsidR="008C7C8A" w:rsidRDefault="00505C52">
      <w:pPr>
        <w:spacing w:line="360" w:lineRule="auto"/>
        <w:ind w:firstLine="720"/>
        <w:jc w:val="both"/>
        <w:rPr>
          <w:sz w:val="28"/>
          <w:szCs w:val="28"/>
        </w:rPr>
      </w:pPr>
      <w:r>
        <w:rPr>
          <w:sz w:val="28"/>
          <w:szCs w:val="28"/>
        </w:rPr>
        <w:t>2. Исследование организации и планирования деятельности в рамках кадрового делопроизводства.</w:t>
      </w:r>
    </w:p>
    <w:p w:rsidR="008C7C8A" w:rsidRDefault="00505C52">
      <w:pPr>
        <w:spacing w:line="360" w:lineRule="auto"/>
        <w:ind w:firstLine="720"/>
        <w:jc w:val="both"/>
        <w:rPr>
          <w:sz w:val="28"/>
          <w:szCs w:val="28"/>
        </w:rPr>
      </w:pPr>
      <w:r>
        <w:rPr>
          <w:sz w:val="28"/>
          <w:szCs w:val="28"/>
        </w:rPr>
        <w:t>3. Характеристика основных показателей кадрового делопроизводства.</w:t>
      </w:r>
    </w:p>
    <w:p w:rsidR="008C7C8A" w:rsidRDefault="00505C52">
      <w:pPr>
        <w:spacing w:line="360" w:lineRule="auto"/>
        <w:ind w:firstLine="720"/>
        <w:jc w:val="both"/>
        <w:rPr>
          <w:sz w:val="28"/>
          <w:szCs w:val="28"/>
        </w:rPr>
      </w:pPr>
      <w:r>
        <w:rPr>
          <w:sz w:val="28"/>
          <w:szCs w:val="28"/>
        </w:rPr>
        <w:t>4. Определение нормативно-правовой базы, регламентирующей организацию кадрового делопроизводства в органах внутренних дел.</w:t>
      </w:r>
    </w:p>
    <w:p w:rsidR="008C7C8A" w:rsidRDefault="00505C52">
      <w:pPr>
        <w:spacing w:line="360" w:lineRule="auto"/>
        <w:ind w:firstLine="720"/>
        <w:jc w:val="both"/>
        <w:rPr>
          <w:sz w:val="28"/>
          <w:szCs w:val="28"/>
        </w:rPr>
      </w:pPr>
      <w:r>
        <w:rPr>
          <w:sz w:val="28"/>
          <w:szCs w:val="28"/>
        </w:rPr>
        <w:t>5. Установка оптимальных способов повышения эффективности организационно-методических действий руководства территориального органа внутренних дел в области кадрового делопроизводства.</w:t>
      </w:r>
    </w:p>
    <w:p w:rsidR="008C7C8A" w:rsidRDefault="00505C52">
      <w:pPr>
        <w:spacing w:line="360" w:lineRule="auto"/>
        <w:ind w:firstLine="720"/>
        <w:jc w:val="both"/>
        <w:rPr>
          <w:sz w:val="28"/>
          <w:szCs w:val="28"/>
        </w:rPr>
      </w:pPr>
      <w:r>
        <w:rPr>
          <w:b/>
          <w:sz w:val="28"/>
          <w:szCs w:val="28"/>
        </w:rPr>
        <w:lastRenderedPageBreak/>
        <w:t>Объект</w:t>
      </w:r>
      <w:r>
        <w:rPr>
          <w:sz w:val="28"/>
          <w:szCs w:val="28"/>
        </w:rPr>
        <w:t xml:space="preserve"> исследования данной дипломной работы состоит в изучении системы методических рекомендаций по организации кадрового делопроизводства в органах внутренних дел.  </w:t>
      </w:r>
    </w:p>
    <w:p w:rsidR="008C7C8A" w:rsidRDefault="00505C52">
      <w:pPr>
        <w:shd w:val="clear" w:color="auto" w:fill="FFFFFF"/>
        <w:spacing w:line="360" w:lineRule="auto"/>
        <w:ind w:firstLine="709"/>
        <w:jc w:val="both"/>
        <w:rPr>
          <w:sz w:val="28"/>
          <w:szCs w:val="28"/>
        </w:rPr>
      </w:pPr>
      <w:r>
        <w:rPr>
          <w:b/>
          <w:sz w:val="28"/>
          <w:szCs w:val="28"/>
        </w:rPr>
        <w:t>Предметом</w:t>
      </w:r>
      <w:r>
        <w:rPr>
          <w:sz w:val="28"/>
          <w:szCs w:val="28"/>
        </w:rPr>
        <w:t xml:space="preserve"> настоящей работы является особенности подготовки кадровых документов в процессе работы личным составом  полиции.</w:t>
      </w:r>
    </w:p>
    <w:p w:rsidR="008C7C8A" w:rsidRDefault="00505C52">
      <w:pPr>
        <w:shd w:val="clear" w:color="auto" w:fill="FFFFFF"/>
        <w:spacing w:line="360" w:lineRule="auto"/>
        <w:ind w:firstLine="709"/>
        <w:jc w:val="both"/>
        <w:rPr>
          <w:sz w:val="28"/>
          <w:szCs w:val="28"/>
        </w:rPr>
      </w:pPr>
      <w:r>
        <w:rPr>
          <w:sz w:val="28"/>
          <w:szCs w:val="28"/>
        </w:rPr>
        <w:t xml:space="preserve">В ходе проведения анализа степени научной разработанности проблем, касающихся заявленной темы исследований,  можно сделать вывод о достаточной ее изученности в современной юридической науке. </w:t>
      </w:r>
    </w:p>
    <w:p w:rsidR="008C7C8A" w:rsidRDefault="00505C52">
      <w:pPr>
        <w:shd w:val="clear" w:color="auto" w:fill="FFFFFF"/>
        <w:spacing w:line="360" w:lineRule="auto"/>
        <w:ind w:firstLine="709"/>
        <w:jc w:val="both"/>
        <w:rPr>
          <w:sz w:val="28"/>
          <w:szCs w:val="28"/>
        </w:rPr>
      </w:pPr>
      <w:r>
        <w:rPr>
          <w:sz w:val="28"/>
          <w:szCs w:val="28"/>
        </w:rPr>
        <w:t xml:space="preserve">Вместе с тем, при исследовании указанной темы  следует указать на недостаточную степень анализа проблем, связанных с подготовкой кадровых документов.  </w:t>
      </w:r>
    </w:p>
    <w:p w:rsidR="008C7C8A" w:rsidRDefault="00505C52">
      <w:pPr>
        <w:pStyle w:val="afd"/>
        <w:shd w:val="clear" w:color="auto" w:fill="FFFFFF"/>
        <w:spacing w:before="0" w:after="0" w:line="360" w:lineRule="auto"/>
        <w:ind w:firstLine="709"/>
        <w:jc w:val="both"/>
        <w:rPr>
          <w:sz w:val="28"/>
          <w:szCs w:val="28"/>
        </w:rPr>
      </w:pPr>
      <w:r>
        <w:rPr>
          <w:rFonts w:eastAsia="Arial Unicode MS"/>
          <w:sz w:val="28"/>
          <w:szCs w:val="28"/>
        </w:rPr>
        <w:t xml:space="preserve">Данная дипломная работа подготовлена при использовании таких научных </w:t>
      </w:r>
      <w:r>
        <w:rPr>
          <w:rFonts w:eastAsia="Arial Unicode MS"/>
          <w:b/>
          <w:sz w:val="28"/>
          <w:szCs w:val="28"/>
        </w:rPr>
        <w:t>методов</w:t>
      </w:r>
      <w:r>
        <w:rPr>
          <w:rFonts w:eastAsia="Arial Unicode MS"/>
          <w:sz w:val="28"/>
          <w:szCs w:val="28"/>
        </w:rPr>
        <w:t>, как:</w:t>
      </w:r>
    </w:p>
    <w:p w:rsidR="008C7C8A" w:rsidRDefault="00505C52">
      <w:pPr>
        <w:pStyle w:val="afd"/>
        <w:shd w:val="clear" w:color="auto" w:fill="FFFFFF"/>
        <w:spacing w:before="0" w:after="0" w:line="360" w:lineRule="auto"/>
        <w:ind w:firstLine="709"/>
        <w:rPr>
          <w:rFonts w:eastAsia="Arial Unicode MS"/>
          <w:sz w:val="28"/>
          <w:szCs w:val="28"/>
        </w:rPr>
      </w:pPr>
      <w:r>
        <w:rPr>
          <w:rFonts w:eastAsia="Arial Unicode MS"/>
          <w:sz w:val="28"/>
          <w:szCs w:val="28"/>
        </w:rPr>
        <w:t>- анализа нормативных правовых актов по теме настоящей работы;</w:t>
      </w:r>
    </w:p>
    <w:p w:rsidR="008C7C8A" w:rsidRDefault="00505C52">
      <w:pPr>
        <w:pStyle w:val="afd"/>
        <w:shd w:val="clear" w:color="auto" w:fill="FFFFFF"/>
        <w:spacing w:before="0" w:after="0" w:line="360" w:lineRule="auto"/>
        <w:ind w:firstLine="709"/>
        <w:rPr>
          <w:sz w:val="28"/>
          <w:szCs w:val="28"/>
        </w:rPr>
      </w:pPr>
      <w:r>
        <w:rPr>
          <w:rFonts w:eastAsia="Arial Unicode MS"/>
          <w:sz w:val="28"/>
          <w:szCs w:val="28"/>
        </w:rPr>
        <w:t>- анализ юридической литературы;</w:t>
      </w:r>
    </w:p>
    <w:p w:rsidR="008C7C8A" w:rsidRDefault="00505C52">
      <w:pPr>
        <w:pStyle w:val="afd"/>
        <w:shd w:val="clear" w:color="auto" w:fill="FFFFFF"/>
        <w:spacing w:before="0" w:after="0" w:line="360" w:lineRule="auto"/>
        <w:ind w:firstLine="709"/>
        <w:rPr>
          <w:rFonts w:eastAsia="Arial Unicode MS"/>
          <w:sz w:val="28"/>
          <w:szCs w:val="28"/>
        </w:rPr>
      </w:pPr>
      <w:r>
        <w:rPr>
          <w:rFonts w:eastAsia="Arial Unicode MS"/>
          <w:sz w:val="28"/>
          <w:szCs w:val="28"/>
        </w:rPr>
        <w:t>- сравнение;</w:t>
      </w:r>
    </w:p>
    <w:p w:rsidR="008C7C8A" w:rsidRDefault="00505C52">
      <w:pPr>
        <w:pStyle w:val="afd"/>
        <w:shd w:val="clear" w:color="auto" w:fill="FFFFFF"/>
        <w:spacing w:before="0" w:after="0" w:line="360" w:lineRule="auto"/>
        <w:ind w:firstLine="709"/>
        <w:rPr>
          <w:sz w:val="28"/>
          <w:szCs w:val="28"/>
        </w:rPr>
      </w:pPr>
      <w:r>
        <w:rPr>
          <w:rFonts w:eastAsia="Arial Unicode MS"/>
          <w:sz w:val="28"/>
          <w:szCs w:val="28"/>
        </w:rPr>
        <w:t>- классификация и сбор;</w:t>
      </w:r>
    </w:p>
    <w:p w:rsidR="008C7C8A" w:rsidRDefault="00505C52">
      <w:pPr>
        <w:pStyle w:val="afd"/>
        <w:shd w:val="clear" w:color="auto" w:fill="FFFFFF"/>
        <w:spacing w:before="0" w:after="0" w:line="360" w:lineRule="auto"/>
        <w:ind w:firstLine="709"/>
        <w:rPr>
          <w:sz w:val="28"/>
          <w:szCs w:val="28"/>
        </w:rPr>
      </w:pPr>
      <w:r>
        <w:rPr>
          <w:rFonts w:eastAsia="Arial Unicode MS"/>
          <w:sz w:val="28"/>
          <w:szCs w:val="28"/>
        </w:rPr>
        <w:t>- теоретический анализ и синтез;</w:t>
      </w:r>
    </w:p>
    <w:p w:rsidR="008C7C8A" w:rsidRDefault="00505C52">
      <w:pPr>
        <w:pStyle w:val="afd"/>
        <w:shd w:val="clear" w:color="auto" w:fill="FFFFFF"/>
        <w:spacing w:before="0" w:after="0" w:line="360" w:lineRule="auto"/>
        <w:ind w:firstLine="709"/>
        <w:rPr>
          <w:sz w:val="28"/>
          <w:szCs w:val="28"/>
        </w:rPr>
      </w:pPr>
      <w:r>
        <w:rPr>
          <w:rFonts w:eastAsia="Arial Unicode MS"/>
          <w:sz w:val="28"/>
          <w:szCs w:val="28"/>
        </w:rPr>
        <w:t>- индукция и дедукция</w:t>
      </w:r>
      <w:r>
        <w:rPr>
          <w:sz w:val="28"/>
          <w:szCs w:val="28"/>
        </w:rPr>
        <w:t>.</w:t>
      </w:r>
    </w:p>
    <w:p w:rsidR="008C7C8A" w:rsidRDefault="00505C52">
      <w:pPr>
        <w:pStyle w:val="afd"/>
        <w:shd w:val="clear" w:color="auto" w:fill="FFFFFF"/>
        <w:spacing w:before="0" w:after="0" w:line="360" w:lineRule="auto"/>
        <w:ind w:firstLine="709"/>
        <w:jc w:val="both"/>
        <w:rPr>
          <w:rFonts w:eastAsia="Arial Unicode MS"/>
          <w:sz w:val="28"/>
          <w:szCs w:val="28"/>
        </w:rPr>
      </w:pPr>
      <w:r>
        <w:rPr>
          <w:rFonts w:eastAsia="Arial Unicode MS"/>
          <w:sz w:val="28"/>
          <w:szCs w:val="28"/>
        </w:rPr>
        <w:t>Кроме того, при написании данной работы основной упор сделан на теоретические основы совершенствования кадровой работы.</w:t>
      </w:r>
    </w:p>
    <w:p w:rsidR="008C7C8A" w:rsidRDefault="00505C52">
      <w:pPr>
        <w:shd w:val="clear" w:color="auto" w:fill="FFFFFF"/>
        <w:spacing w:line="360" w:lineRule="auto"/>
        <w:ind w:firstLine="709"/>
        <w:jc w:val="both"/>
        <w:rPr>
          <w:sz w:val="28"/>
          <w:szCs w:val="28"/>
        </w:rPr>
      </w:pPr>
      <w:r>
        <w:rPr>
          <w:sz w:val="28"/>
          <w:szCs w:val="28"/>
        </w:rPr>
        <w:t>Что касается структуры работы, то она состоит из введения, трех глав, шести параграфов, заключения и списка использованных источников.</w:t>
      </w:r>
    </w:p>
    <w:p w:rsidR="008C7C8A" w:rsidRDefault="00505C52">
      <w:pPr>
        <w:rPr>
          <w:b/>
          <w:bCs/>
          <w:color w:val="000000"/>
          <w:sz w:val="28"/>
          <w:szCs w:val="28"/>
        </w:rPr>
      </w:pPr>
      <w:r>
        <w:br w:type="page"/>
      </w:r>
    </w:p>
    <w:p w:rsidR="008C7C8A" w:rsidRDefault="00505C52">
      <w:pPr>
        <w:pStyle w:val="110"/>
        <w:spacing w:line="360" w:lineRule="auto"/>
        <w:rPr>
          <w:bCs/>
          <w:color w:val="000000"/>
          <w:szCs w:val="28"/>
        </w:rPr>
      </w:pPr>
      <w:bookmarkStart w:id="1" w:name="_Toc506555753"/>
      <w:r>
        <w:rPr>
          <w:bCs/>
          <w:color w:val="000000"/>
          <w:szCs w:val="28"/>
        </w:rPr>
        <w:lastRenderedPageBreak/>
        <w:t>Глава 1. Характеристика понятия кадрового делопроизводства в органах внутренних дел</w:t>
      </w:r>
      <w:bookmarkEnd w:id="1"/>
    </w:p>
    <w:p w:rsidR="008C7C8A" w:rsidRDefault="008C7C8A">
      <w:pPr>
        <w:spacing w:line="360" w:lineRule="auto"/>
        <w:jc w:val="center"/>
        <w:rPr>
          <w:sz w:val="28"/>
          <w:szCs w:val="28"/>
        </w:rPr>
      </w:pPr>
    </w:p>
    <w:p w:rsidR="008C7C8A" w:rsidRDefault="00505C52">
      <w:pPr>
        <w:pStyle w:val="31"/>
        <w:spacing w:line="360" w:lineRule="auto"/>
        <w:ind w:firstLine="709"/>
        <w:rPr>
          <w:b/>
          <w:bCs/>
          <w:color w:val="222222"/>
          <w:szCs w:val="28"/>
        </w:rPr>
      </w:pPr>
      <w:bookmarkStart w:id="2" w:name="_Toc506555754"/>
      <w:r>
        <w:rPr>
          <w:b/>
          <w:bCs/>
          <w:szCs w:val="28"/>
        </w:rPr>
        <w:t xml:space="preserve">1.1. </w:t>
      </w:r>
      <w:r>
        <w:rPr>
          <w:b/>
          <w:bCs/>
          <w:color w:val="222222"/>
          <w:szCs w:val="28"/>
        </w:rPr>
        <w:t>История создания кадровых подразделений в системе правоохранительных органов</w:t>
      </w:r>
      <w:bookmarkEnd w:id="2"/>
    </w:p>
    <w:p w:rsidR="008C7C8A" w:rsidRDefault="008C7C8A">
      <w:pPr>
        <w:spacing w:line="360" w:lineRule="auto"/>
        <w:ind w:firstLine="709"/>
        <w:jc w:val="both"/>
        <w:rPr>
          <w:sz w:val="28"/>
          <w:szCs w:val="28"/>
        </w:rPr>
      </w:pPr>
    </w:p>
    <w:p w:rsidR="008C7C8A" w:rsidRDefault="00505C52">
      <w:pPr>
        <w:pStyle w:val="afd"/>
        <w:shd w:val="clear" w:color="auto" w:fill="FFFFFF"/>
        <w:spacing w:before="0" w:after="0" w:line="360" w:lineRule="auto"/>
        <w:ind w:firstLine="720"/>
        <w:jc w:val="both"/>
        <w:rPr>
          <w:color w:val="000000"/>
          <w:sz w:val="28"/>
          <w:szCs w:val="28"/>
        </w:rPr>
      </w:pPr>
      <w:r>
        <w:rPr>
          <w:color w:val="000000"/>
          <w:sz w:val="28"/>
          <w:szCs w:val="28"/>
        </w:rPr>
        <w:t>Впервые кадровые вопросы правоохранительных органов были озвучены на высшем уровне нашего государства в период реорганизации органов городской и создания сельской полиции при Екатерине II.</w:t>
      </w:r>
    </w:p>
    <w:p w:rsidR="008C7C8A" w:rsidRDefault="00505C52">
      <w:pPr>
        <w:pStyle w:val="afd"/>
        <w:shd w:val="clear" w:color="auto" w:fill="FFFFFF"/>
        <w:spacing w:before="0" w:after="0" w:line="360" w:lineRule="auto"/>
        <w:ind w:firstLine="720"/>
        <w:jc w:val="both"/>
        <w:rPr>
          <w:color w:val="000000"/>
          <w:sz w:val="28"/>
          <w:szCs w:val="28"/>
        </w:rPr>
      </w:pPr>
      <w:r>
        <w:rPr>
          <w:color w:val="000000"/>
          <w:sz w:val="28"/>
          <w:szCs w:val="28"/>
        </w:rPr>
        <w:t>Так, в «Наказе Главной полиции» 1766 года говорилось о необходимости определения на полицейскую службу лиц из знатных фамилий, которые «должны быть освобождены от всякого недостатка, чтобы могли избежать того, что может повредить чистоте их совести». Более подробно требования, которым должны были отвечать служащие полиции, были изложены в «Уставе благочиния или полицейском» 1782 года</w:t>
      </w:r>
      <w:r>
        <w:rPr>
          <w:rStyle w:val="af5"/>
          <w:color w:val="000000"/>
          <w:sz w:val="28"/>
          <w:szCs w:val="28"/>
        </w:rPr>
        <w:footnoteReference w:id="2"/>
      </w:r>
      <w:r>
        <w:rPr>
          <w:color w:val="000000"/>
          <w:sz w:val="28"/>
          <w:szCs w:val="28"/>
        </w:rPr>
        <w:t xml:space="preserve">. </w:t>
      </w:r>
    </w:p>
    <w:p w:rsidR="008C7C8A" w:rsidRDefault="00505C52">
      <w:pPr>
        <w:pStyle w:val="afd"/>
        <w:shd w:val="clear" w:color="auto" w:fill="FFFFFF"/>
        <w:spacing w:before="0" w:after="0" w:line="360" w:lineRule="auto"/>
        <w:ind w:firstLine="720"/>
        <w:jc w:val="both"/>
        <w:rPr>
          <w:color w:val="000000"/>
          <w:sz w:val="28"/>
          <w:szCs w:val="28"/>
        </w:rPr>
      </w:pPr>
      <w:r>
        <w:rPr>
          <w:color w:val="000000"/>
          <w:sz w:val="28"/>
          <w:szCs w:val="28"/>
        </w:rPr>
        <w:t>Дальнейшее развитие получила система поощрений и наказаний для служащих полиции. Для офицеров полиции вводились доплата за выслугу лет, воинские пенсии, выдавались деньги на «квартиру и отопление». Одновременно для них существовала и гауптвахта.</w:t>
      </w:r>
    </w:p>
    <w:p w:rsidR="008C7C8A" w:rsidRDefault="00505C52">
      <w:pPr>
        <w:spacing w:line="360" w:lineRule="auto"/>
        <w:ind w:firstLine="720"/>
        <w:jc w:val="both"/>
        <w:rPr>
          <w:color w:val="000000"/>
          <w:sz w:val="28"/>
          <w:szCs w:val="28"/>
        </w:rPr>
      </w:pPr>
      <w:r>
        <w:rPr>
          <w:color w:val="000000"/>
          <w:sz w:val="28"/>
          <w:szCs w:val="28"/>
        </w:rPr>
        <w:t> В начале второй половины XIX века в</w:t>
      </w:r>
      <w:r>
        <w:rPr>
          <w:color w:val="000000"/>
          <w:sz w:val="28"/>
          <w:szCs w:val="28"/>
          <w:shd w:val="clear" w:color="auto" w:fill="FFFFFF"/>
        </w:rPr>
        <w:t xml:space="preserve"> крупных городах России стали формироваться так называемые сверхштатные полицейские команды, или резерв, в которые принимались кандидаты на службу. В этом подразделении они проходили первоначальную подготовку, периодически привлекаясь под руководством опытных и известных «примерным поведением» старослужащих к несению службы в городе.</w:t>
      </w:r>
    </w:p>
    <w:p w:rsidR="008C7C8A" w:rsidRDefault="00505C52">
      <w:pPr>
        <w:spacing w:line="360" w:lineRule="auto"/>
        <w:ind w:firstLine="720"/>
        <w:jc w:val="both"/>
        <w:rPr>
          <w:color w:val="000000"/>
          <w:sz w:val="28"/>
          <w:szCs w:val="28"/>
          <w:highlight w:val="white"/>
        </w:rPr>
      </w:pPr>
      <w:r>
        <w:rPr>
          <w:color w:val="000000"/>
          <w:sz w:val="28"/>
          <w:szCs w:val="28"/>
          <w:shd w:val="clear" w:color="auto" w:fill="FFFFFF"/>
        </w:rPr>
        <w:t xml:space="preserve">Первое такое подразделение было образовано в столице еще в 60-е годы XIX века и послужило образцом для организации подготовки полицейских в других городах. При резерве Санкт-Петербургской полиции была образована школа для подготовки городских и околоточных </w:t>
      </w:r>
      <w:r>
        <w:rPr>
          <w:color w:val="000000"/>
          <w:sz w:val="28"/>
          <w:szCs w:val="28"/>
          <w:shd w:val="clear" w:color="auto" w:fill="FFFFFF"/>
        </w:rPr>
        <w:lastRenderedPageBreak/>
        <w:t>надзирателей. Первые обучались в течение двух недель, знакомясь за это время с правами и обязанностями городового. Подготовка вторых длилась более месяца и рассматривалась в то время «как в своем роде специально-полицейский университет». Программа их подготовки, утверждаемая обер-полицмейстером, предусматривала изучение законов, нормативных актов МВД, распоряжений местных властей - градоначальника, городской думы, определявших права и обязанности полиции.</w:t>
      </w:r>
    </w:p>
    <w:p w:rsidR="008C7C8A" w:rsidRDefault="00505C52">
      <w:pPr>
        <w:spacing w:line="360" w:lineRule="auto"/>
        <w:ind w:firstLine="720"/>
        <w:jc w:val="both"/>
        <w:rPr>
          <w:sz w:val="28"/>
          <w:szCs w:val="28"/>
        </w:rPr>
      </w:pPr>
      <w:r>
        <w:rPr>
          <w:sz w:val="28"/>
          <w:szCs w:val="28"/>
        </w:rPr>
        <w:t>Важным этапом в организации работы с кадрами стало образование в 1924 г. Учетно-распределительного отдела НКВД РСФСР – прообраза созданного в мае 1930 года Управления кадров.</w:t>
      </w:r>
    </w:p>
    <w:p w:rsidR="008C7C8A" w:rsidRDefault="00505C52">
      <w:pPr>
        <w:pStyle w:val="afd"/>
        <w:shd w:val="clear" w:color="auto" w:fill="FFFFFF"/>
        <w:spacing w:before="0" w:after="0" w:line="360" w:lineRule="auto"/>
        <w:ind w:firstLine="720"/>
        <w:jc w:val="both"/>
        <w:rPr>
          <w:color w:val="000000"/>
          <w:sz w:val="28"/>
          <w:szCs w:val="28"/>
        </w:rPr>
      </w:pPr>
      <w:r>
        <w:rPr>
          <w:color w:val="000000"/>
          <w:sz w:val="28"/>
          <w:szCs w:val="28"/>
        </w:rPr>
        <w:t xml:space="preserve">После ликвидации НКВД союзных и автономных республик, с передачей милиции в ведение ОГПУ СССР, а затем объединения их в рамках единого НКВД СССР, подходы к работе с кадрами претерпели достаточно существенные изменения. </w:t>
      </w:r>
    </w:p>
    <w:p w:rsidR="008C7C8A" w:rsidRDefault="00505C52">
      <w:pPr>
        <w:pStyle w:val="afd"/>
        <w:shd w:val="clear" w:color="auto" w:fill="FFFFFF"/>
        <w:spacing w:before="0" w:after="0" w:line="360" w:lineRule="auto"/>
        <w:ind w:firstLine="720"/>
        <w:jc w:val="both"/>
        <w:rPr>
          <w:color w:val="000000"/>
          <w:sz w:val="28"/>
          <w:szCs w:val="28"/>
        </w:rPr>
      </w:pPr>
      <w:r>
        <w:rPr>
          <w:color w:val="000000"/>
          <w:sz w:val="28"/>
          <w:szCs w:val="28"/>
        </w:rPr>
        <w:t xml:space="preserve">Объединение с органами государственной безопасности имело и другие последствия: внесение в работу с кадрами все больших элементов военизации. Это выразилось во введении специальных званий, ежегодных обязательных аттестаций, распространении требований уставов </w:t>
      </w:r>
      <w:proofErr w:type="gramStart"/>
      <w:r>
        <w:rPr>
          <w:color w:val="000000"/>
          <w:sz w:val="28"/>
          <w:szCs w:val="28"/>
        </w:rPr>
        <w:t>Р</w:t>
      </w:r>
      <w:proofErr w:type="gramEnd"/>
      <w:r>
        <w:rPr>
          <w:color w:val="000000"/>
          <w:sz w:val="28"/>
          <w:szCs w:val="28"/>
        </w:rPr>
        <w:t>KKA, привлечении за преступления по должности к суду военного трибунала. Конечно, это имело и положительные стороны - укрепление дисциплины, на работников милиции были в законодательном порядке распространены льготы и преимущества, предусмотренные для военнослужащих</w:t>
      </w:r>
      <w:r>
        <w:rPr>
          <w:rStyle w:val="af5"/>
          <w:color w:val="000000"/>
          <w:sz w:val="28"/>
          <w:szCs w:val="28"/>
        </w:rPr>
        <w:footnoteReference w:id="3"/>
      </w:r>
      <w:r>
        <w:rPr>
          <w:color w:val="000000"/>
          <w:sz w:val="28"/>
          <w:szCs w:val="28"/>
        </w:rPr>
        <w:t>.</w:t>
      </w:r>
    </w:p>
    <w:p w:rsidR="008C7C8A" w:rsidRDefault="00505C52">
      <w:pPr>
        <w:pStyle w:val="afd"/>
        <w:shd w:val="clear" w:color="auto" w:fill="FFFFFF"/>
        <w:spacing w:before="0" w:after="0" w:line="360" w:lineRule="auto"/>
        <w:ind w:firstLine="720"/>
        <w:jc w:val="both"/>
        <w:rPr>
          <w:color w:val="000000"/>
          <w:sz w:val="28"/>
          <w:szCs w:val="28"/>
        </w:rPr>
      </w:pPr>
      <w:r>
        <w:rPr>
          <w:color w:val="000000"/>
          <w:sz w:val="28"/>
          <w:szCs w:val="28"/>
        </w:rPr>
        <w:t xml:space="preserve">В декабре 1936г. на базе отдела кадров ГУГБ НКВД СССР был образован отдел кадров НКВД СССР; в каждом главном управлении, управлении НКВД СССР существовали свои отделы кадров. В 30-е годы были созданы отделы учебных заведений Главного управления пожарной охраны, Главного управления шоссейных дорог, школьное отделение отдела кадров Главного управления милиции, учебное отделение отдела кадров </w:t>
      </w:r>
      <w:proofErr w:type="spellStart"/>
      <w:r>
        <w:rPr>
          <w:color w:val="000000"/>
          <w:sz w:val="28"/>
          <w:szCs w:val="28"/>
        </w:rPr>
        <w:t>ГУЛАГа</w:t>
      </w:r>
      <w:proofErr w:type="spellEnd"/>
      <w:r>
        <w:rPr>
          <w:color w:val="000000"/>
          <w:sz w:val="28"/>
          <w:szCs w:val="28"/>
        </w:rPr>
        <w:t>.</w:t>
      </w:r>
    </w:p>
    <w:p w:rsidR="008C7C8A" w:rsidRDefault="00505C52">
      <w:pPr>
        <w:pStyle w:val="afd"/>
        <w:shd w:val="clear" w:color="auto" w:fill="FFFFFF"/>
        <w:spacing w:before="0" w:after="0" w:line="360" w:lineRule="auto"/>
        <w:ind w:firstLine="720"/>
        <w:jc w:val="both"/>
        <w:rPr>
          <w:color w:val="000000"/>
          <w:sz w:val="28"/>
          <w:szCs w:val="28"/>
        </w:rPr>
      </w:pPr>
      <w:r>
        <w:rPr>
          <w:color w:val="000000"/>
          <w:sz w:val="28"/>
          <w:szCs w:val="28"/>
        </w:rPr>
        <w:lastRenderedPageBreak/>
        <w:t xml:space="preserve">В послевоенное время вновь со всей остротой встал вопрос о повышении общеобразовательного уровня сотрудников органов внутренних дел и прежде всего милиции. И хотя в 1945 г. </w:t>
      </w:r>
      <w:proofErr w:type="spellStart"/>
      <w:r>
        <w:rPr>
          <w:color w:val="000000"/>
          <w:sz w:val="28"/>
          <w:szCs w:val="28"/>
        </w:rPr>
        <w:t>Наркомпрос</w:t>
      </w:r>
      <w:proofErr w:type="spellEnd"/>
      <w:r>
        <w:rPr>
          <w:color w:val="000000"/>
          <w:sz w:val="28"/>
          <w:szCs w:val="28"/>
        </w:rPr>
        <w:t xml:space="preserve"> РСФСР обязал свои местные органы всемерно содействовать (вплоть до снабжения бесплатно учебными пособиями) общеобразовательной подготовке работников милиции, однако принятых мер, как признавалось в приказе МВД СССР от 14 августа 1946 г., оказалось «явно недостаточно». </w:t>
      </w:r>
      <w:proofErr w:type="gramStart"/>
      <w:r>
        <w:rPr>
          <w:color w:val="000000"/>
          <w:sz w:val="28"/>
          <w:szCs w:val="28"/>
        </w:rPr>
        <w:t>Общая оценка состояния работы с кадрами милиции была дана в ряде ведомственных актов МВД СССР в начале 1947?г. Кроме констатации слабого уровня общеобразовательной подготовки, в них говорилось о «низком политико-моральном состоянии» (высокая преступность, значительное число нарушений дисциплины, аморальных проявлений), неудовлетворительном состоянии школьно-курсовой подготовки начсостава (особенно их юридического обучения), а также неудовлетворительных материально-бытовых условиях личного состава.</w:t>
      </w:r>
      <w:proofErr w:type="gramEnd"/>
    </w:p>
    <w:p w:rsidR="008C7C8A" w:rsidRDefault="00505C52">
      <w:pPr>
        <w:pStyle w:val="afd"/>
        <w:shd w:val="clear" w:color="auto" w:fill="FFFFFF"/>
        <w:spacing w:before="0" w:after="0" w:line="360" w:lineRule="auto"/>
        <w:ind w:firstLine="720"/>
        <w:jc w:val="both"/>
        <w:rPr>
          <w:color w:val="000000"/>
          <w:sz w:val="28"/>
          <w:szCs w:val="28"/>
        </w:rPr>
      </w:pPr>
      <w:r>
        <w:rPr>
          <w:color w:val="000000"/>
          <w:sz w:val="28"/>
          <w:szCs w:val="28"/>
        </w:rPr>
        <w:t>В организации работы с кадрами органов внутренних дел на протяжении всего рассматриваемого периода прослеживается ярко выраженная линия на последовательную централизацию руководства этим важнейшим участком работы. Наиболее полно это проявилось в сосредоточении решения всех кадровых вопросов в соответствующих структурных звеньях (главных управлениях, управлениях, отделах) НКВД-МВД СССР, где были образованы, как уже отмечалось, собственные кадровые аппараты. В целом это отвечало логике развития административно-командной системы и долгое время оправдывалось тем, что за счет подобной централизации достигается специализация в сфере подбора и расстановки кадров по основным направлениям работы, обеспечивается учет особенностей деятельности того или иного звена системы органов внутренних дел.</w:t>
      </w:r>
    </w:p>
    <w:p w:rsidR="008C7C8A" w:rsidRDefault="00505C52">
      <w:pPr>
        <w:pStyle w:val="afd"/>
        <w:shd w:val="clear" w:color="auto" w:fill="FFFFFF"/>
        <w:spacing w:before="0" w:after="0" w:line="360" w:lineRule="auto"/>
        <w:ind w:firstLine="720"/>
        <w:jc w:val="both"/>
        <w:rPr>
          <w:color w:val="000000"/>
          <w:sz w:val="28"/>
          <w:szCs w:val="28"/>
        </w:rPr>
      </w:pPr>
      <w:r>
        <w:rPr>
          <w:color w:val="000000"/>
          <w:sz w:val="28"/>
          <w:szCs w:val="28"/>
        </w:rPr>
        <w:t xml:space="preserve">Однако подобный подход таил и серьезные недостатки. </w:t>
      </w:r>
      <w:proofErr w:type="gramStart"/>
      <w:r>
        <w:rPr>
          <w:color w:val="000000"/>
          <w:sz w:val="28"/>
          <w:szCs w:val="28"/>
        </w:rPr>
        <w:t>Основной заключался в том, что местные органы внутренних дел были почти полностью отстранены от решения кадровых вопросов.</w:t>
      </w:r>
      <w:proofErr w:type="gramEnd"/>
      <w:r>
        <w:rPr>
          <w:color w:val="000000"/>
          <w:sz w:val="28"/>
          <w:szCs w:val="28"/>
        </w:rPr>
        <w:t xml:space="preserve"> (К примеру, </w:t>
      </w:r>
      <w:r>
        <w:rPr>
          <w:color w:val="000000"/>
          <w:sz w:val="28"/>
          <w:szCs w:val="28"/>
        </w:rPr>
        <w:lastRenderedPageBreak/>
        <w:t>утвердить одну штатную единицу за счет ведомственных средств, отпускаемых на содержание милиции по охране ведомственных объектов, можно было только приказом МВД СССР). Обеспечить надлежащее изучение, проверку (и на их основе отбор и расстановку) кадров при столь строгой централизации было невозможно. При всем желании кадровые аппараты главков НКВД-МВД СССР не были в состоянии учесть особенности решения кадровой проблемы, присущие отдельно взятой республике, краю, области. Поэтому вполне закономерным было решение о некотором расширении прав министров внутренних дел союзных республик и начальников УМВД краев и областей в сфере работы с кадрами, объявленное приказом МВД СССР от 31 июля 1954г</w:t>
      </w:r>
      <w:r>
        <w:rPr>
          <w:rStyle w:val="af5"/>
          <w:color w:val="000000"/>
          <w:sz w:val="28"/>
          <w:szCs w:val="28"/>
        </w:rPr>
        <w:footnoteReference w:id="4"/>
      </w:r>
      <w:r>
        <w:rPr>
          <w:color w:val="000000"/>
          <w:sz w:val="28"/>
          <w:szCs w:val="28"/>
        </w:rPr>
        <w:t>.</w:t>
      </w:r>
    </w:p>
    <w:p w:rsidR="008C7C8A" w:rsidRDefault="00505C52">
      <w:pPr>
        <w:spacing w:line="360" w:lineRule="auto"/>
        <w:ind w:firstLine="720"/>
        <w:jc w:val="both"/>
        <w:rPr>
          <w:sz w:val="28"/>
          <w:szCs w:val="28"/>
        </w:rPr>
      </w:pPr>
      <w:r>
        <w:rPr>
          <w:sz w:val="28"/>
          <w:szCs w:val="28"/>
        </w:rPr>
        <w:t xml:space="preserve">В настоящее время во всех территориальных подразделениях органов внутренних дел осуществляют свою деятельность кадровые подразделения. В их обязанности входят решение вопросов, касающихся приема кандидатов на службу, прохождения сотрудниками службы и их увольнения. </w:t>
      </w:r>
    </w:p>
    <w:p w:rsidR="008C7C8A" w:rsidRDefault="00505C52">
      <w:pPr>
        <w:pStyle w:val="31"/>
        <w:spacing w:line="360" w:lineRule="auto"/>
        <w:rPr>
          <w:b/>
          <w:bCs/>
          <w:color w:val="000000"/>
          <w:szCs w:val="28"/>
        </w:rPr>
      </w:pPr>
      <w:bookmarkStart w:id="3" w:name="_Toc506555755"/>
      <w:r>
        <w:rPr>
          <w:b/>
          <w:bCs/>
          <w:color w:val="000000"/>
          <w:szCs w:val="28"/>
        </w:rPr>
        <w:t>1.2. Особенности современного понимания кадрового делопроизводства</w:t>
      </w:r>
      <w:bookmarkEnd w:id="3"/>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В современном праве под делопроизводством понимается деятельность, которая обеспечивает документирование, документооборот, оперативное хранение и использование документов. При этом документом является зафиксированная на носителе информация с реквизитами, позволяющими ее идентифицировать. Документирование - это запись информации на носителе по установленным правилам. Документооборот - движение документов в организации с момента их создания или получения до завершения исполнения или отправки. Оперативным хранением документов является хранение документов в структурном подразделении до их передачи в архив организации или уничтожения.</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Структурное подразделение, на которое возложены функции по ведению делопроизводства, а также лица, ответственные за ведение делопроизводства в других подразделениях организации, признаются службой делопроизводства.</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Учитывая изложенное, кадровое делопроизводство - это более узкое понятие, подразумевающее деятельность по документированию, документообороту, оперативному хранению и использованию документов, которые касаются кадровых вопросов.</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По аналогии с определением понятия службы делопроизводства можно предположить, что структурное подразделение, на которое возложены функции по ведению кадрового делопроизводства, признается кадровой службой.</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Кадровая документация - это часть общих понятий, таких как делопроизводство и кадровое делопроизводство.</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Кадровая документация фиксирует информацию о наличии и движении персонала, в результате все кадровые процедуры приобретают документальное оформление (например, прием, перевод, поощрение, применение дисциплинарного взыскания, командировка, отпуск, увольнение и другие).</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Любой кадровый документ фиксирует юридически значимые факты, которые являются основанием совокупности корреспондирующих друг другу прав и обязанностей работника и работодателя.</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Большинство кадровых документов содержат информацию, обладающую высокой социальной значимостью. Поэтому отношение к работе с такими документами должно быть чрезвычайно серьезным. Поскольку от правильности заполнения кадровых документов зависит подтверждение определенных юридических фактов, на основе которых возникают те или иные права работника.</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Ведение кадрового делопроизводства позволяет эффективно решить сразу несколько задач:</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 документально оформить трудовые отношения, формализовать кадровые процедуры у конкретного работодателя;</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построить стройную систему управления персоналом, отвечающую стратегическим задачам руководства;</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регламентировать взаимоотношения работника и работодателя;</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создать организационно-правовые основы трудовой </w:t>
      </w:r>
      <w:proofErr w:type="gramStart"/>
      <w:r>
        <w:rPr>
          <w:rFonts w:ascii="Times New Roman" w:hAnsi="Times New Roman" w:cs="Times New Roman"/>
          <w:sz w:val="28"/>
          <w:szCs w:val="28"/>
        </w:rPr>
        <w:t>деятельности</w:t>
      </w:r>
      <w:proofErr w:type="gramEnd"/>
      <w:r>
        <w:rPr>
          <w:rFonts w:ascii="Times New Roman" w:hAnsi="Times New Roman" w:cs="Times New Roman"/>
          <w:sz w:val="28"/>
          <w:szCs w:val="28"/>
        </w:rPr>
        <w:t xml:space="preserve"> как для работников, так и для работодателя;</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разрешить трудовые споры.</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По основным кадровым процедурам различают, в частности, следующие виды кадровых документов:</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1. Документация по приему на работу:</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заявление о приеме на работу (при поступлении на гражданскую или муниципальную службу);</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трудовой договор (контракт о назначении на должность);</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hyperlink r:id="rId8">
        <w:r>
          <w:rPr>
            <w:rStyle w:val="ListLabel18"/>
          </w:rPr>
          <w:t>приказ</w:t>
        </w:r>
      </w:hyperlink>
      <w:r>
        <w:rPr>
          <w:rFonts w:ascii="Times New Roman" w:hAnsi="Times New Roman" w:cs="Times New Roman"/>
          <w:sz w:val="28"/>
          <w:szCs w:val="28"/>
        </w:rPr>
        <w:t xml:space="preserve"> о приеме на работу.</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2. Документация по переводу на другую работу:</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заявление о переводе на другую работу;</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представление о переводе на другую работу;</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hyperlink r:id="rId9">
        <w:r>
          <w:rPr>
            <w:rStyle w:val="ListLabel18"/>
          </w:rPr>
          <w:t>приказ</w:t>
        </w:r>
      </w:hyperlink>
      <w:r>
        <w:rPr>
          <w:rFonts w:ascii="Times New Roman" w:hAnsi="Times New Roman" w:cs="Times New Roman"/>
          <w:sz w:val="28"/>
          <w:szCs w:val="28"/>
        </w:rPr>
        <w:t xml:space="preserve"> о переводе на другую работу.</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3. Документация по увольнению с работы:</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заявление об увольнении;</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hyperlink r:id="rId10">
        <w:r>
          <w:rPr>
            <w:rStyle w:val="ListLabel18"/>
          </w:rPr>
          <w:t>приказ</w:t>
        </w:r>
      </w:hyperlink>
      <w:r>
        <w:rPr>
          <w:rFonts w:ascii="Times New Roman" w:hAnsi="Times New Roman" w:cs="Times New Roman"/>
          <w:sz w:val="28"/>
          <w:szCs w:val="28"/>
        </w:rPr>
        <w:t xml:space="preserve"> об увольнении.</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4. Документация по оформлению отпусков:</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hyperlink r:id="rId11">
        <w:r>
          <w:rPr>
            <w:rStyle w:val="ListLabel18"/>
          </w:rPr>
          <w:t>график отпусков</w:t>
        </w:r>
      </w:hyperlink>
      <w:r>
        <w:rPr>
          <w:rFonts w:ascii="Times New Roman" w:hAnsi="Times New Roman" w:cs="Times New Roman"/>
          <w:sz w:val="28"/>
          <w:szCs w:val="28"/>
        </w:rPr>
        <w:t>;</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уведомление сотрудника о начале отпуска;</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заявление о предоставлении отпуска;</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hyperlink r:id="rId12">
        <w:r>
          <w:rPr>
            <w:rStyle w:val="ListLabel18"/>
          </w:rPr>
          <w:t>приказ</w:t>
        </w:r>
      </w:hyperlink>
      <w:r>
        <w:rPr>
          <w:rFonts w:ascii="Times New Roman" w:hAnsi="Times New Roman" w:cs="Times New Roman"/>
          <w:sz w:val="28"/>
          <w:szCs w:val="28"/>
        </w:rPr>
        <w:t xml:space="preserve"> о предоставлении отпуска.</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5. Документация по оформлению поощрений:</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представление о поощрении;</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hyperlink r:id="rId13">
        <w:r>
          <w:rPr>
            <w:rStyle w:val="ListLabel18"/>
          </w:rPr>
          <w:t>приказ</w:t>
        </w:r>
      </w:hyperlink>
      <w:r>
        <w:rPr>
          <w:rFonts w:ascii="Times New Roman" w:hAnsi="Times New Roman" w:cs="Times New Roman"/>
          <w:sz w:val="28"/>
          <w:szCs w:val="28"/>
        </w:rPr>
        <w:t xml:space="preserve"> о поощрении.</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6. Документация по оформлению дисциплинарных взысканий:</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 докладная записка о нарушении трудовой дисциплины;</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объяснительная записка о нарушении трудовой дисциплины;</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приказ о наложении дисциплинарного взыскания.</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Исходя из основных управленческих задач, комплекс кадровых документов можно также представить в виде системы, включающей в себя следующие группы (подсистемы) документов:</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1. Организационно-правовая документация:</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правила внутреннего трудового распорядка;</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hyperlink r:id="rId14">
        <w:r>
          <w:rPr>
            <w:rStyle w:val="ListLabel18"/>
          </w:rPr>
          <w:t>штатное расписание</w:t>
        </w:r>
      </w:hyperlink>
      <w:r>
        <w:rPr>
          <w:rFonts w:ascii="Times New Roman" w:hAnsi="Times New Roman" w:cs="Times New Roman"/>
          <w:sz w:val="28"/>
          <w:szCs w:val="28"/>
        </w:rPr>
        <w:t>;</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положение о структурном подразделении;</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hyperlink r:id="rId15">
        <w:r>
          <w:rPr>
            <w:rStyle w:val="ListLabel18"/>
          </w:rPr>
          <w:t>график отпусков</w:t>
        </w:r>
      </w:hyperlink>
      <w:r>
        <w:rPr>
          <w:rFonts w:ascii="Times New Roman" w:hAnsi="Times New Roman" w:cs="Times New Roman"/>
          <w:sz w:val="28"/>
          <w:szCs w:val="28"/>
        </w:rPr>
        <w:t>;</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должностные инструкции.</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2. Персональная документация:</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hyperlink r:id="rId16">
        <w:r>
          <w:rPr>
            <w:rStyle w:val="ListLabel18"/>
          </w:rPr>
          <w:t>трудовая книжка</w:t>
        </w:r>
      </w:hyperlink>
      <w:r>
        <w:rPr>
          <w:rFonts w:ascii="Times New Roman" w:hAnsi="Times New Roman" w:cs="Times New Roman"/>
          <w:sz w:val="28"/>
          <w:szCs w:val="28"/>
        </w:rPr>
        <w:t>;</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личное дело;</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hyperlink r:id="rId17">
        <w:r>
          <w:rPr>
            <w:rStyle w:val="ListLabel18"/>
          </w:rPr>
          <w:t>личная карточка</w:t>
        </w:r>
      </w:hyperlink>
      <w:r>
        <w:rPr>
          <w:rFonts w:ascii="Times New Roman" w:hAnsi="Times New Roman" w:cs="Times New Roman"/>
          <w:sz w:val="28"/>
          <w:szCs w:val="28"/>
        </w:rPr>
        <w:t xml:space="preserve"> работника.</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3. Договорная документация:</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коллективный договор (соглашение);</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трудовой договор (контракт о назначении на должность).</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4. Распорядительная документация:</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приказы по личному составу.</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5. Учетная кадровая документация:</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учетные формы (книги, журналы и </w:t>
      </w:r>
      <w:proofErr w:type="gramStart"/>
      <w:r>
        <w:rPr>
          <w:rFonts w:ascii="Times New Roman" w:hAnsi="Times New Roman" w:cs="Times New Roman"/>
          <w:sz w:val="28"/>
          <w:szCs w:val="28"/>
        </w:rPr>
        <w:t>другое</w:t>
      </w:r>
      <w:proofErr w:type="gramEnd"/>
      <w:r>
        <w:rPr>
          <w:rFonts w:ascii="Times New Roman" w:hAnsi="Times New Roman" w:cs="Times New Roman"/>
          <w:sz w:val="28"/>
          <w:szCs w:val="28"/>
        </w:rPr>
        <w:t>) кадровой документации;</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документация по учету рабочего времени и расчетов с персоналом.</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6. Информационно-справочная документация</w:t>
      </w:r>
      <w:r>
        <w:rPr>
          <w:rStyle w:val="af5"/>
          <w:rFonts w:ascii="Times New Roman" w:hAnsi="Times New Roman" w:cs="Times New Roman"/>
          <w:sz w:val="28"/>
          <w:szCs w:val="28"/>
        </w:rPr>
        <w:footnoteReference w:id="5"/>
      </w:r>
      <w:r>
        <w:rPr>
          <w:rFonts w:ascii="Times New Roman" w:hAnsi="Times New Roman" w:cs="Times New Roman"/>
          <w:sz w:val="28"/>
          <w:szCs w:val="28"/>
        </w:rPr>
        <w:t>.</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Заметим, что состав документов кадровой службы в реальности значительно шире, он включает переписку с другими сторонними организациями, контролирующими органами и должностными лицами, </w:t>
      </w:r>
      <w:r>
        <w:rPr>
          <w:rFonts w:ascii="Times New Roman" w:hAnsi="Times New Roman" w:cs="Times New Roman"/>
          <w:sz w:val="28"/>
          <w:szCs w:val="28"/>
        </w:rPr>
        <w:lastRenderedPageBreak/>
        <w:t>отчетную, плановую документацию, а также значительный объем нормативной и нормативно-справочной документации.</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Нормативная и нормативно-справочная документация регламентирует единообразную практику применения норм права и является правовой основой деятельности кадровой службы.</w:t>
      </w:r>
    </w:p>
    <w:p w:rsidR="008C7C8A" w:rsidRDefault="008C7C8A">
      <w:pPr>
        <w:pStyle w:val="ConsPlusNormal"/>
        <w:spacing w:line="360" w:lineRule="auto"/>
        <w:ind w:firstLine="540"/>
        <w:jc w:val="both"/>
        <w:rPr>
          <w:rFonts w:ascii="Times New Roman" w:hAnsi="Times New Roman" w:cs="Times New Roman"/>
          <w:sz w:val="28"/>
          <w:szCs w:val="28"/>
        </w:rPr>
      </w:pPr>
    </w:p>
    <w:p w:rsidR="008C7C8A" w:rsidRDefault="00505C52">
      <w:pPr>
        <w:pStyle w:val="31"/>
        <w:spacing w:line="360" w:lineRule="auto"/>
        <w:rPr>
          <w:b/>
          <w:bCs/>
          <w:color w:val="222222"/>
          <w:szCs w:val="28"/>
        </w:rPr>
      </w:pPr>
      <w:bookmarkStart w:id="4" w:name="_Toc506555756"/>
      <w:r>
        <w:rPr>
          <w:b/>
          <w:bCs/>
          <w:color w:val="222222"/>
          <w:szCs w:val="28"/>
        </w:rPr>
        <w:t>1.3. Нормативные правовые акты, регламентирующие ведение кадрового делопроизводства в органах внутренних дел</w:t>
      </w:r>
      <w:bookmarkEnd w:id="4"/>
    </w:p>
    <w:p w:rsidR="008C7C8A" w:rsidRDefault="008C7C8A">
      <w:pPr>
        <w:spacing w:line="360" w:lineRule="auto"/>
        <w:ind w:firstLine="709"/>
        <w:rPr>
          <w:sz w:val="28"/>
          <w:szCs w:val="28"/>
        </w:rPr>
      </w:pP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Работа кадровой службы в организации обязательно документируется. Составление, оформление документов, работа с ними и их хранение определены законодательными и нормативно-правовыми актами, выполнение которых обязательно для кадровой службы. Кроме того, в каждой организации разрабатываются локальные нормативные акты. </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Современное законодательство требует от работодателя оформления большого количества документов, отражающих различные аспекты трудовых отношений с работниками.</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Разрабатывают и оформляют такие документы сотрудники кадровой службы организации совместно с сотрудниками правового отдела. Значение кадровых документов определяется тем, что в них зафиксированы сведения, необходимые для осуществления гражданами права на труд, образование, пенсионное обеспечение и так далее, поэтому кадровая служба в организации должна руководствоваться законами, постановлениями, инструкциями и другими документами, содержащими нормы трудового права.</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Следует отметить, что кадровые подразделения входят в состав соответствующих территориальных органов внутренних дел. </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Так, на уровне МВД России осуществляет свою деятельность Департамент государственной службы и кадров. На региональном уровне в составе соответствующих министерств, главных управлений и управлений </w:t>
      </w:r>
      <w:r>
        <w:rPr>
          <w:rFonts w:ascii="Times New Roman" w:hAnsi="Times New Roman" w:cs="Times New Roman"/>
          <w:sz w:val="28"/>
          <w:szCs w:val="28"/>
        </w:rPr>
        <w:lastRenderedPageBreak/>
        <w:t xml:space="preserve">действуют управления по работе с личным составом. Их штатная структура утверждается соответствующими ведомственными нормативными правовыми актами. </w:t>
      </w:r>
    </w:p>
    <w:p w:rsidR="008C7C8A" w:rsidRDefault="00505C52">
      <w:pPr>
        <w:spacing w:line="360" w:lineRule="auto"/>
        <w:ind w:firstLine="720"/>
        <w:jc w:val="both"/>
        <w:rPr>
          <w:sz w:val="28"/>
          <w:szCs w:val="28"/>
        </w:rPr>
      </w:pPr>
      <w:r>
        <w:rPr>
          <w:sz w:val="28"/>
          <w:szCs w:val="28"/>
        </w:rPr>
        <w:t xml:space="preserve">Это имеет значение на определение перечня нормативных правовых актов, распространяющих свое действие на сотрудников органов внутренних дел. </w:t>
      </w:r>
    </w:p>
    <w:p w:rsidR="008C7C8A" w:rsidRDefault="00505C52">
      <w:pPr>
        <w:pStyle w:val="afd"/>
        <w:tabs>
          <w:tab w:val="left" w:pos="709"/>
          <w:tab w:val="left" w:pos="851"/>
        </w:tabs>
        <w:spacing w:before="0" w:after="0" w:line="360" w:lineRule="auto"/>
        <w:ind w:firstLine="720"/>
        <w:jc w:val="both"/>
        <w:rPr>
          <w:sz w:val="28"/>
          <w:szCs w:val="28"/>
        </w:rPr>
      </w:pPr>
      <w:r>
        <w:rPr>
          <w:sz w:val="28"/>
          <w:szCs w:val="28"/>
        </w:rPr>
        <w:t>Во-первых, все трудовые отношения регулируются Конституцией и Трудовым кодексом Российской Федерации. Последним отношения регулируется в тех случаях, если они не урегулированы специально отдельными нормативными правовыми актами.</w:t>
      </w:r>
      <w:r>
        <w:rPr>
          <w:rStyle w:val="af5"/>
          <w:sz w:val="28"/>
          <w:szCs w:val="28"/>
        </w:rPr>
        <w:footnoteReference w:id="6"/>
      </w:r>
      <w:r>
        <w:rPr>
          <w:sz w:val="28"/>
          <w:szCs w:val="28"/>
        </w:rPr>
        <w:t xml:space="preserve"> Данная позиция касается и рассматриваемой темы, о чем речь пойдет в следующей главе. </w:t>
      </w:r>
    </w:p>
    <w:p w:rsidR="008C7C8A" w:rsidRDefault="00505C52">
      <w:pPr>
        <w:pStyle w:val="afd"/>
        <w:tabs>
          <w:tab w:val="left" w:pos="709"/>
          <w:tab w:val="left" w:pos="851"/>
        </w:tabs>
        <w:spacing w:before="0" w:after="0" w:line="360" w:lineRule="auto"/>
        <w:ind w:firstLine="720"/>
        <w:jc w:val="both"/>
        <w:rPr>
          <w:rStyle w:val="Blk"/>
          <w:sz w:val="28"/>
          <w:szCs w:val="28"/>
        </w:rPr>
      </w:pPr>
      <w:r>
        <w:rPr>
          <w:sz w:val="28"/>
          <w:szCs w:val="28"/>
        </w:rPr>
        <w:t>Так, в части 2 статьи 7 Конституции определено, что «</w:t>
      </w:r>
      <w:r>
        <w:rPr>
          <w:rStyle w:val="Blk"/>
          <w:sz w:val="28"/>
          <w:szCs w:val="28"/>
        </w:rPr>
        <w:t xml:space="preserve">В Российской Федерации охраняются </w:t>
      </w:r>
      <w:r>
        <w:rPr>
          <w:rStyle w:val="F"/>
          <w:sz w:val="28"/>
          <w:szCs w:val="28"/>
        </w:rPr>
        <w:t>труд</w:t>
      </w:r>
      <w:r>
        <w:rPr>
          <w:rStyle w:val="Blk"/>
          <w:sz w:val="28"/>
          <w:szCs w:val="28"/>
        </w:rPr>
        <w:t xml:space="preserve"> и здоровье людей, устанавливается гарантированный </w:t>
      </w:r>
      <w:hyperlink r:id="rId18">
        <w:r>
          <w:rPr>
            <w:rStyle w:val="-"/>
            <w:color w:val="00000A"/>
            <w:sz w:val="28"/>
            <w:szCs w:val="28"/>
          </w:rPr>
          <w:t xml:space="preserve">минимальный </w:t>
        </w:r>
        <w:proofErr w:type="gramStart"/>
        <w:r>
          <w:rPr>
            <w:rStyle w:val="-"/>
            <w:color w:val="00000A"/>
            <w:sz w:val="28"/>
            <w:szCs w:val="28"/>
          </w:rPr>
          <w:t xml:space="preserve">размер оплаты </w:t>
        </w:r>
      </w:hyperlink>
      <w:hyperlink r:id="rId19">
        <w:r>
          <w:rPr>
            <w:rStyle w:val="-"/>
            <w:color w:val="00000A"/>
            <w:sz w:val="28"/>
            <w:szCs w:val="28"/>
          </w:rPr>
          <w:t>труда</w:t>
        </w:r>
        <w:proofErr w:type="gramEnd"/>
      </w:hyperlink>
      <w:hyperlink r:id="rId20">
        <w:r>
          <w:rPr>
            <w:rStyle w:val="-"/>
            <w:color w:val="00000A"/>
            <w:sz w:val="28"/>
            <w:szCs w:val="28"/>
          </w:rPr>
          <w:t>,</w:t>
        </w:r>
      </w:hyperlink>
      <w:r>
        <w:rPr>
          <w:rStyle w:val="Blk"/>
          <w:sz w:val="28"/>
          <w:szCs w:val="28"/>
        </w:rPr>
        <w:t xml:space="preserve"> обеспечивается государственная поддержка семьи, материнства, отцовства и детства, инвалидов и пожилых граждан, развивается система социальных служб, устанавливаются государственные пенсии, пособия и иные гарантии социальной защиты».</w:t>
      </w:r>
      <w:r>
        <w:rPr>
          <w:rStyle w:val="af5"/>
          <w:sz w:val="28"/>
          <w:szCs w:val="28"/>
        </w:rPr>
        <w:footnoteReference w:id="7"/>
      </w:r>
    </w:p>
    <w:p w:rsidR="008C7C8A" w:rsidRDefault="00505C52">
      <w:pPr>
        <w:pStyle w:val="afd"/>
        <w:tabs>
          <w:tab w:val="left" w:pos="709"/>
          <w:tab w:val="left" w:pos="851"/>
        </w:tabs>
        <w:spacing w:before="0" w:after="0" w:line="360" w:lineRule="auto"/>
        <w:ind w:firstLine="720"/>
        <w:jc w:val="both"/>
        <w:rPr>
          <w:sz w:val="28"/>
          <w:szCs w:val="28"/>
        </w:rPr>
      </w:pPr>
      <w:r>
        <w:rPr>
          <w:sz w:val="28"/>
          <w:szCs w:val="28"/>
        </w:rPr>
        <w:t>В дальнейшем, в статье 37 Конституции РФ перечислены трудовые права граждан РФ.</w:t>
      </w:r>
    </w:p>
    <w:p w:rsidR="008C7C8A" w:rsidRDefault="00505C52">
      <w:pPr>
        <w:pStyle w:val="afd"/>
        <w:tabs>
          <w:tab w:val="left" w:pos="709"/>
          <w:tab w:val="left" w:pos="851"/>
        </w:tabs>
        <w:spacing w:before="0" w:after="0" w:line="360" w:lineRule="auto"/>
        <w:ind w:firstLine="720"/>
        <w:jc w:val="both"/>
        <w:rPr>
          <w:sz w:val="28"/>
          <w:szCs w:val="28"/>
        </w:rPr>
      </w:pPr>
      <w:r>
        <w:rPr>
          <w:sz w:val="28"/>
          <w:szCs w:val="28"/>
        </w:rPr>
        <w:t>Вместе с тем, нужно отметить, что в связи реформирование органов государственной власти был принят Федеральный закон от 27.05.2003 № 58-ФЗ «О системе государственной службы Российской Федерации». Данный Федеральный закон определил следующие виды государственной службы: государственная гражданская служба, военная служба и правоохранительная служба.</w:t>
      </w:r>
    </w:p>
    <w:p w:rsidR="008C7C8A" w:rsidRDefault="00505C52">
      <w:pPr>
        <w:pStyle w:val="afd"/>
        <w:tabs>
          <w:tab w:val="left" w:pos="709"/>
          <w:tab w:val="left" w:pos="851"/>
        </w:tabs>
        <w:spacing w:before="0" w:after="0" w:line="360" w:lineRule="auto"/>
        <w:ind w:firstLine="720"/>
        <w:jc w:val="both"/>
        <w:rPr>
          <w:sz w:val="28"/>
          <w:szCs w:val="28"/>
        </w:rPr>
      </w:pPr>
      <w:r>
        <w:rPr>
          <w:sz w:val="28"/>
          <w:szCs w:val="28"/>
        </w:rPr>
        <w:t xml:space="preserve">В данном законе правоохранительная служба определена как  «профессиональная служебная деятельность граждан на должностях </w:t>
      </w:r>
      <w:r>
        <w:rPr>
          <w:sz w:val="28"/>
          <w:szCs w:val="28"/>
        </w:rPr>
        <w:lastRenderedPageBreak/>
        <w:t>правоохранительной службы в государственных органах, службах и учреждениях, осуществляющих функции по обеспечению безопасности, законности и правопорядка, по борьбе с преступностью, по защите прав и свобод человека и гражданина».</w:t>
      </w:r>
      <w:r>
        <w:rPr>
          <w:rStyle w:val="af5"/>
          <w:sz w:val="28"/>
          <w:szCs w:val="28"/>
        </w:rPr>
        <w:footnoteReference w:id="8"/>
      </w:r>
    </w:p>
    <w:p w:rsidR="008C7C8A" w:rsidRDefault="00505C52">
      <w:pPr>
        <w:pStyle w:val="afd"/>
        <w:tabs>
          <w:tab w:val="left" w:pos="709"/>
          <w:tab w:val="left" w:pos="851"/>
        </w:tabs>
        <w:spacing w:before="0" w:after="0" w:line="360" w:lineRule="auto"/>
        <w:ind w:firstLine="720"/>
        <w:jc w:val="both"/>
        <w:rPr>
          <w:sz w:val="28"/>
          <w:szCs w:val="28"/>
        </w:rPr>
      </w:pPr>
      <w:r>
        <w:rPr>
          <w:sz w:val="28"/>
          <w:szCs w:val="28"/>
        </w:rPr>
        <w:t xml:space="preserve">Однако до настоящего времени отсутствует федеральный закон о правоохранительной службе, о необходимости </w:t>
      </w:r>
      <w:proofErr w:type="gramStart"/>
      <w:r>
        <w:rPr>
          <w:sz w:val="28"/>
          <w:szCs w:val="28"/>
        </w:rPr>
        <w:t>введения</w:t>
      </w:r>
      <w:proofErr w:type="gramEnd"/>
      <w:r>
        <w:rPr>
          <w:sz w:val="28"/>
          <w:szCs w:val="28"/>
        </w:rPr>
        <w:t xml:space="preserve"> в действие которого сказано в статье 19 вышеуказанного нормативного правового акта.</w:t>
      </w:r>
    </w:p>
    <w:p w:rsidR="008C7C8A" w:rsidRDefault="00505C52">
      <w:pPr>
        <w:pStyle w:val="afd"/>
        <w:tabs>
          <w:tab w:val="left" w:pos="709"/>
          <w:tab w:val="left" w:pos="851"/>
        </w:tabs>
        <w:spacing w:before="0" w:after="0" w:line="360" w:lineRule="auto"/>
        <w:ind w:firstLine="720"/>
        <w:jc w:val="both"/>
        <w:rPr>
          <w:sz w:val="28"/>
          <w:szCs w:val="28"/>
        </w:rPr>
      </w:pPr>
      <w:r>
        <w:rPr>
          <w:bCs/>
          <w:sz w:val="28"/>
          <w:szCs w:val="28"/>
        </w:rPr>
        <w:t xml:space="preserve">Принятый 7 февраля 2011 года </w:t>
      </w:r>
      <w:r>
        <w:rPr>
          <w:sz w:val="28"/>
          <w:szCs w:val="28"/>
        </w:rPr>
        <w:t>Федеральный закон «О полиции» не определил статус правоохранительного служащего, закрепив только правовое положение сотрудника полиции.</w:t>
      </w:r>
      <w:r>
        <w:rPr>
          <w:rStyle w:val="af5"/>
          <w:sz w:val="28"/>
          <w:szCs w:val="28"/>
        </w:rPr>
        <w:footnoteReference w:id="9"/>
      </w:r>
    </w:p>
    <w:p w:rsidR="008C7C8A" w:rsidRDefault="00505C52">
      <w:pPr>
        <w:pStyle w:val="afd"/>
        <w:tabs>
          <w:tab w:val="left" w:pos="709"/>
          <w:tab w:val="left" w:pos="851"/>
        </w:tabs>
        <w:spacing w:before="0" w:after="0" w:line="360" w:lineRule="auto"/>
        <w:ind w:firstLine="720"/>
        <w:jc w:val="both"/>
        <w:rPr>
          <w:sz w:val="28"/>
          <w:szCs w:val="28"/>
        </w:rPr>
      </w:pPr>
      <w:r>
        <w:rPr>
          <w:sz w:val="28"/>
          <w:szCs w:val="28"/>
        </w:rPr>
        <w:t xml:space="preserve">Правовую основу службы в системе органов внутренних дел составляют нормативные правовые акты, как общего действия, так и ведомственные. </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За последние пять лет служба в органах внутренних дел претерпела ряд важных изменений. Был принят Федеральный </w:t>
      </w:r>
      <w:hyperlink r:id="rId21">
        <w:r>
          <w:rPr>
            <w:rStyle w:val="ListLabel18"/>
          </w:rPr>
          <w:t>закон</w:t>
        </w:r>
      </w:hyperlink>
      <w:r>
        <w:rPr>
          <w:rFonts w:ascii="Times New Roman" w:hAnsi="Times New Roman" w:cs="Times New Roman"/>
          <w:sz w:val="28"/>
          <w:szCs w:val="28"/>
        </w:rPr>
        <w:t xml:space="preserve"> «О полиции», и обновлена нормативная правовая основа сферы регулирования служебных отношений. До 2011 г. действовал такой подзаконный акт, как  </w:t>
      </w:r>
      <w:hyperlink r:id="rId22">
        <w:r>
          <w:rPr>
            <w:rStyle w:val="ListLabel18"/>
          </w:rPr>
          <w:t>Положение</w:t>
        </w:r>
      </w:hyperlink>
      <w:r>
        <w:rPr>
          <w:rFonts w:ascii="Times New Roman" w:hAnsi="Times New Roman" w:cs="Times New Roman"/>
          <w:sz w:val="28"/>
          <w:szCs w:val="28"/>
        </w:rPr>
        <w:t xml:space="preserve"> о службе в органах внутренних дел 1992 г. </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прохождение службы регламентируется Федеральным </w:t>
      </w:r>
      <w:hyperlink r:id="rId23">
        <w:r>
          <w:rPr>
            <w:rStyle w:val="ListLabel18"/>
          </w:rPr>
          <w:t>законом</w:t>
        </w:r>
      </w:hyperlink>
      <w:r>
        <w:rPr>
          <w:rFonts w:ascii="Times New Roman" w:hAnsi="Times New Roman" w:cs="Times New Roman"/>
          <w:sz w:val="28"/>
          <w:szCs w:val="28"/>
        </w:rPr>
        <w:t xml:space="preserve"> «О службе в органах внутренних дел Российской Федерации и внесении изменений в отдельные законодательные акты Российской Федерации»</w:t>
      </w:r>
      <w:r>
        <w:rPr>
          <w:rStyle w:val="af5"/>
          <w:rFonts w:ascii="Times New Roman" w:hAnsi="Times New Roman" w:cs="Times New Roman"/>
          <w:sz w:val="28"/>
          <w:szCs w:val="28"/>
        </w:rPr>
        <w:footnoteReference w:id="10"/>
      </w:r>
      <w:r>
        <w:rPr>
          <w:rFonts w:ascii="Times New Roman" w:hAnsi="Times New Roman" w:cs="Times New Roman"/>
          <w:sz w:val="28"/>
          <w:szCs w:val="28"/>
        </w:rPr>
        <w:t xml:space="preserve">. </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На основании новых законов издаются внутренние акты МВД России, которые регламентируют отдельные стороны прохождения службы – от зачисления на службу и присвоения специального звания до увольнения - и в том числе кадровое делопроизводство.</w:t>
      </w:r>
    </w:p>
    <w:p w:rsidR="008C7C8A" w:rsidRDefault="00505C52">
      <w:pPr>
        <w:spacing w:line="360" w:lineRule="auto"/>
        <w:ind w:firstLine="709"/>
        <w:jc w:val="both"/>
        <w:rPr>
          <w:sz w:val="28"/>
          <w:szCs w:val="28"/>
        </w:rPr>
      </w:pPr>
      <w:r>
        <w:rPr>
          <w:sz w:val="28"/>
          <w:szCs w:val="28"/>
        </w:rPr>
        <w:lastRenderedPageBreak/>
        <w:t>Таким образом, правовую основу кадрового делопроизводства в территориальных органах внутренних дел составляют:</w:t>
      </w:r>
    </w:p>
    <w:p w:rsidR="008C7C8A" w:rsidRDefault="00505C52">
      <w:pPr>
        <w:numPr>
          <w:ilvl w:val="0"/>
          <w:numId w:val="2"/>
        </w:numPr>
        <w:spacing w:line="360" w:lineRule="auto"/>
        <w:ind w:left="0" w:firstLine="709"/>
        <w:jc w:val="both"/>
        <w:rPr>
          <w:sz w:val="28"/>
          <w:szCs w:val="28"/>
        </w:rPr>
      </w:pPr>
      <w:r>
        <w:rPr>
          <w:sz w:val="28"/>
          <w:szCs w:val="28"/>
        </w:rPr>
        <w:t>Конституция Российской Федерации, федеральные конституционные законы, федеральные законы, акты Президента Российской Федерации и Правительства Российской Федерации по вопросам правоохранительной деятельности.</w:t>
      </w:r>
    </w:p>
    <w:p w:rsidR="008C7C8A" w:rsidRDefault="00505C52">
      <w:pPr>
        <w:numPr>
          <w:ilvl w:val="0"/>
          <w:numId w:val="2"/>
        </w:numPr>
        <w:spacing w:line="360" w:lineRule="auto"/>
        <w:ind w:left="0" w:firstLine="709"/>
        <w:jc w:val="both"/>
        <w:rPr>
          <w:sz w:val="28"/>
          <w:szCs w:val="28"/>
        </w:rPr>
      </w:pPr>
      <w:r>
        <w:rPr>
          <w:sz w:val="28"/>
          <w:szCs w:val="28"/>
        </w:rPr>
        <w:t>Ведомственные нормативные правовые акты и документы планирования МВД России и территориальных органов внутренних дел, совещания при Министре внутренних дел Российской Федерации и начальнике Управления Министерства внутренних дел Российской Федерации по Кировской области, при заместителях Министра внутренних дел Российской Федерации и соответствующих начальниках территориальных органов внутренних дел, ведомственные распорядительные документы.</w:t>
      </w:r>
    </w:p>
    <w:p w:rsidR="008C7C8A" w:rsidRDefault="00505C52">
      <w:pPr>
        <w:spacing w:line="360" w:lineRule="auto"/>
        <w:ind w:firstLine="709"/>
        <w:jc w:val="both"/>
        <w:rPr>
          <w:sz w:val="28"/>
          <w:szCs w:val="28"/>
        </w:rPr>
      </w:pPr>
      <w:r>
        <w:rPr>
          <w:sz w:val="28"/>
          <w:szCs w:val="28"/>
        </w:rPr>
        <w:t xml:space="preserve">Начиная анализ нормативных правовых актов, посвященных кадровому делопроизводству, в первую очередь следует уделить внимание Конституции Российской Федерации. Так, в пункте «а» части 2 статьи 71 указывается, что </w:t>
      </w:r>
      <w:proofErr w:type="gramStart"/>
      <w:r>
        <w:rPr>
          <w:sz w:val="28"/>
          <w:szCs w:val="28"/>
        </w:rPr>
        <w:t>контроль за</w:t>
      </w:r>
      <w:proofErr w:type="gramEnd"/>
      <w:r>
        <w:rPr>
          <w:sz w:val="28"/>
          <w:szCs w:val="28"/>
        </w:rPr>
        <w:t xml:space="preserve"> соблюдением законов находится в ведении Российской Федерации. Тем самым, органы внутренних дел, носящие статус органов федеральной власти, в своей деятельности должны контролировать соблюдение законов, в том числе и собственными сотрудниками. </w:t>
      </w:r>
    </w:p>
    <w:p w:rsidR="008C7C8A" w:rsidRDefault="00505C52">
      <w:pPr>
        <w:spacing w:line="360" w:lineRule="auto"/>
        <w:ind w:firstLine="709"/>
        <w:jc w:val="both"/>
        <w:rPr>
          <w:rFonts w:cs="Calibri"/>
          <w:sz w:val="28"/>
          <w:szCs w:val="28"/>
        </w:rPr>
      </w:pPr>
      <w:r>
        <w:rPr>
          <w:rFonts w:cs="Calibri"/>
          <w:sz w:val="28"/>
          <w:szCs w:val="28"/>
        </w:rPr>
        <w:t>Статьей 79 Федерального закона от 30.11.2011 № 342-ФЗ указывается, что организация кадровой работы в органах внутренних дел производится в порядке, который определен МВД России</w:t>
      </w:r>
      <w:r>
        <w:rPr>
          <w:rStyle w:val="af5"/>
          <w:rFonts w:cs="Calibri"/>
          <w:sz w:val="28"/>
          <w:szCs w:val="28"/>
        </w:rPr>
        <w:footnoteReference w:id="11"/>
      </w:r>
      <w:r>
        <w:rPr>
          <w:rFonts w:cs="Calibri"/>
          <w:sz w:val="28"/>
          <w:szCs w:val="28"/>
        </w:rPr>
        <w:t>.</w:t>
      </w:r>
    </w:p>
    <w:p w:rsidR="008C7C8A" w:rsidRDefault="00505C52">
      <w:pPr>
        <w:spacing w:line="360" w:lineRule="auto"/>
        <w:ind w:firstLine="709"/>
        <w:jc w:val="both"/>
        <w:rPr>
          <w:rFonts w:cs="Calibri"/>
          <w:sz w:val="28"/>
          <w:szCs w:val="28"/>
        </w:rPr>
      </w:pPr>
      <w:r>
        <w:rPr>
          <w:rFonts w:cs="Calibri"/>
          <w:sz w:val="28"/>
          <w:szCs w:val="28"/>
        </w:rPr>
        <w:t xml:space="preserve">Анализ данных нормативных правовых актов позволяет сказать, что в последнее время в системе МВД России происходят определенные изменения. </w:t>
      </w:r>
    </w:p>
    <w:p w:rsidR="008C7C8A" w:rsidRDefault="00505C52">
      <w:pPr>
        <w:spacing w:line="360" w:lineRule="auto"/>
        <w:ind w:firstLine="709"/>
        <w:jc w:val="both"/>
        <w:rPr>
          <w:rFonts w:cs="Calibri"/>
          <w:sz w:val="28"/>
          <w:szCs w:val="28"/>
        </w:rPr>
      </w:pPr>
      <w:r>
        <w:rPr>
          <w:rFonts w:cs="Calibri"/>
          <w:sz w:val="28"/>
          <w:szCs w:val="28"/>
        </w:rPr>
        <w:lastRenderedPageBreak/>
        <w:t>Так, ведение личных дел сотрудников органов внутренних дел регламентируется приказом МВД России от 28.2014 № 381.</w:t>
      </w:r>
    </w:p>
    <w:p w:rsidR="008C7C8A" w:rsidRDefault="00505C52">
      <w:pPr>
        <w:spacing w:line="360" w:lineRule="auto"/>
        <w:ind w:firstLine="709"/>
        <w:jc w:val="both"/>
        <w:rPr>
          <w:sz w:val="28"/>
          <w:szCs w:val="28"/>
        </w:rPr>
      </w:pPr>
      <w:r>
        <w:rPr>
          <w:sz w:val="28"/>
          <w:szCs w:val="28"/>
        </w:rPr>
        <w:t xml:space="preserve">Таким образом, в современном развитии кадрового делопроизводства в системе МВД России наблюдается тенденция к группировке основных его положений в одном ведомственном нормативном правовом акте. </w:t>
      </w:r>
    </w:p>
    <w:p w:rsidR="008C7C8A" w:rsidRDefault="00505C52">
      <w:pPr>
        <w:pStyle w:val="afd"/>
        <w:tabs>
          <w:tab w:val="left" w:pos="709"/>
          <w:tab w:val="left" w:pos="851"/>
        </w:tabs>
        <w:spacing w:before="0" w:after="0" w:line="360" w:lineRule="auto"/>
        <w:ind w:firstLine="720"/>
        <w:jc w:val="both"/>
        <w:rPr>
          <w:sz w:val="28"/>
          <w:szCs w:val="28"/>
        </w:rPr>
      </w:pPr>
      <w:bookmarkStart w:id="5" w:name="__DdeLink__2215_3214640778"/>
      <w:r>
        <w:rPr>
          <w:sz w:val="28"/>
          <w:szCs w:val="28"/>
        </w:rPr>
        <w:t>По результатам анализа источников правового регулирования кадровой службы в МВД России можно сделать следующие выводы:</w:t>
      </w:r>
      <w:bookmarkEnd w:id="5"/>
    </w:p>
    <w:p w:rsidR="008C7C8A" w:rsidRDefault="00505C52">
      <w:pPr>
        <w:numPr>
          <w:ilvl w:val="0"/>
          <w:numId w:val="1"/>
        </w:numPr>
        <w:tabs>
          <w:tab w:val="left" w:pos="709"/>
          <w:tab w:val="left" w:pos="851"/>
          <w:tab w:val="left" w:pos="1134"/>
        </w:tabs>
        <w:spacing w:line="360" w:lineRule="auto"/>
        <w:ind w:left="0" w:firstLine="709"/>
        <w:jc w:val="both"/>
        <w:rPr>
          <w:sz w:val="28"/>
          <w:szCs w:val="28"/>
        </w:rPr>
      </w:pPr>
      <w:r>
        <w:rPr>
          <w:sz w:val="28"/>
          <w:szCs w:val="28"/>
        </w:rPr>
        <w:t>Несмотря на кажущееся достаточное количество нормативных правовых актов, многие вопросы еще не в полной мере урегулированы действующим законодательством.</w:t>
      </w:r>
    </w:p>
    <w:p w:rsidR="008C7C8A" w:rsidRDefault="00505C52">
      <w:pPr>
        <w:numPr>
          <w:ilvl w:val="0"/>
          <w:numId w:val="1"/>
        </w:numPr>
        <w:tabs>
          <w:tab w:val="left" w:pos="709"/>
          <w:tab w:val="left" w:pos="851"/>
          <w:tab w:val="left" w:pos="1134"/>
        </w:tabs>
        <w:spacing w:line="360" w:lineRule="auto"/>
        <w:ind w:left="0" w:firstLine="709"/>
        <w:jc w:val="both"/>
        <w:rPr>
          <w:sz w:val="28"/>
          <w:szCs w:val="28"/>
        </w:rPr>
      </w:pPr>
      <w:r>
        <w:rPr>
          <w:sz w:val="28"/>
          <w:szCs w:val="28"/>
        </w:rPr>
        <w:t>Существует достаточно большое количество нормативных правовых актов, регламентирующие сходные отношения в области кадрового делопроизводства, в результате, не редки случаи наличия в них различных позиций.</w:t>
      </w:r>
    </w:p>
    <w:p w:rsidR="008C7C8A" w:rsidRDefault="00505C52">
      <w:pPr>
        <w:numPr>
          <w:ilvl w:val="0"/>
          <w:numId w:val="1"/>
        </w:numPr>
        <w:tabs>
          <w:tab w:val="left" w:pos="709"/>
          <w:tab w:val="left" w:pos="851"/>
          <w:tab w:val="left" w:pos="1134"/>
        </w:tabs>
        <w:spacing w:line="360" w:lineRule="auto"/>
        <w:ind w:left="0" w:firstLine="709"/>
        <w:jc w:val="both"/>
        <w:rPr>
          <w:sz w:val="28"/>
          <w:szCs w:val="28"/>
        </w:rPr>
      </w:pPr>
      <w:r>
        <w:rPr>
          <w:sz w:val="28"/>
          <w:szCs w:val="28"/>
        </w:rPr>
        <w:t xml:space="preserve">Недостаточное использование современных технологий в вопросах кадрового делопроизводства. </w:t>
      </w:r>
    </w:p>
    <w:p w:rsidR="008C7C8A" w:rsidRDefault="00505C52">
      <w:pPr>
        <w:rPr>
          <w:b/>
          <w:bCs/>
          <w:color w:val="000000"/>
          <w:sz w:val="28"/>
          <w:szCs w:val="28"/>
        </w:rPr>
      </w:pPr>
      <w:r>
        <w:br w:type="page"/>
      </w:r>
    </w:p>
    <w:p w:rsidR="008C7C8A" w:rsidRDefault="00505C52">
      <w:pPr>
        <w:pStyle w:val="110"/>
        <w:spacing w:line="360" w:lineRule="auto"/>
        <w:rPr>
          <w:bCs/>
          <w:color w:val="000000"/>
          <w:szCs w:val="28"/>
        </w:rPr>
      </w:pPr>
      <w:bookmarkStart w:id="6" w:name="_Toc506555757"/>
      <w:r>
        <w:rPr>
          <w:bCs/>
          <w:color w:val="000000"/>
          <w:szCs w:val="28"/>
        </w:rPr>
        <w:lastRenderedPageBreak/>
        <w:t>Глава 2. Кадровое делопроизводство в правоохранительных органах:</w:t>
      </w:r>
      <w:bookmarkEnd w:id="6"/>
    </w:p>
    <w:p w:rsidR="008C7C8A" w:rsidRDefault="00505C52">
      <w:pPr>
        <w:pStyle w:val="110"/>
        <w:spacing w:line="360" w:lineRule="auto"/>
        <w:rPr>
          <w:bCs/>
          <w:color w:val="000000"/>
          <w:szCs w:val="28"/>
        </w:rPr>
      </w:pPr>
      <w:bookmarkStart w:id="7" w:name="_Toc506555758"/>
      <w:r>
        <w:rPr>
          <w:bCs/>
          <w:color w:val="000000"/>
          <w:szCs w:val="28"/>
        </w:rPr>
        <w:t>сущность, специфика</w:t>
      </w:r>
      <w:bookmarkEnd w:id="7"/>
    </w:p>
    <w:p w:rsidR="008C7C8A" w:rsidRDefault="008C7C8A">
      <w:pPr>
        <w:spacing w:line="360" w:lineRule="auto"/>
        <w:jc w:val="center"/>
        <w:rPr>
          <w:sz w:val="28"/>
          <w:szCs w:val="28"/>
        </w:rPr>
      </w:pPr>
    </w:p>
    <w:p w:rsidR="008C7C8A" w:rsidRDefault="00505C52">
      <w:pPr>
        <w:pStyle w:val="31"/>
        <w:spacing w:line="360" w:lineRule="auto"/>
        <w:rPr>
          <w:b/>
          <w:bCs/>
          <w:szCs w:val="28"/>
        </w:rPr>
      </w:pPr>
      <w:bookmarkStart w:id="8" w:name="_Toc506555759"/>
      <w:r>
        <w:rPr>
          <w:b/>
          <w:bCs/>
          <w:szCs w:val="28"/>
        </w:rPr>
        <w:t>2.1. Основные направления кадровой работы в органах</w:t>
      </w:r>
      <w:bookmarkEnd w:id="8"/>
    </w:p>
    <w:p w:rsidR="008C7C8A" w:rsidRDefault="00505C52">
      <w:pPr>
        <w:pStyle w:val="31"/>
        <w:spacing w:line="360" w:lineRule="auto"/>
        <w:rPr>
          <w:b/>
          <w:bCs/>
          <w:szCs w:val="28"/>
        </w:rPr>
      </w:pPr>
      <w:bookmarkStart w:id="9" w:name="_Toc506555760"/>
      <w:r>
        <w:rPr>
          <w:b/>
          <w:bCs/>
          <w:szCs w:val="28"/>
        </w:rPr>
        <w:t>внутренних дел</w:t>
      </w:r>
      <w:bookmarkEnd w:id="9"/>
    </w:p>
    <w:p w:rsidR="008C7C8A" w:rsidRDefault="008C7C8A">
      <w:pPr>
        <w:pStyle w:val="ConsPlusNormal"/>
        <w:spacing w:line="360" w:lineRule="auto"/>
        <w:ind w:firstLine="720"/>
        <w:jc w:val="both"/>
        <w:rPr>
          <w:rFonts w:ascii="Times New Roman" w:hAnsi="Times New Roman" w:cs="Times New Roman"/>
          <w:sz w:val="28"/>
          <w:szCs w:val="28"/>
        </w:rPr>
      </w:pP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Кадровая документация сотрудников органов внутренних дел имеет свои особенности, связанные с особым характером правоохранительной службы.</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Отличительным признаком правоохранительной службы являются, прежде всего, ее задачи, которые состоят в обеспечении безопасности личности, защите ее прав, свобод и законных интересов, защите интересов общества и государства от противоправных посягательств. Задачи обусловливают особый правовой статус сотрудника органов внутренних дел, отличный от гражданских служащих. Профессиональной обязанностью служащих этой категории являются защита жизни и здоровья граждан, обеспечение их безопасности и установленного порядка управления, охрана общественного порядка и правопорядка.</w:t>
      </w:r>
    </w:p>
    <w:p w:rsidR="008C7C8A" w:rsidRDefault="00505C52">
      <w:pPr>
        <w:pStyle w:val="ConsPlusNormal"/>
        <w:spacing w:line="360" w:lineRule="auto"/>
        <w:ind w:firstLine="720"/>
        <w:jc w:val="both"/>
        <w:rPr>
          <w:rFonts w:ascii="Times New Roman" w:hAnsi="Times New Roman" w:cs="Times New Roman"/>
          <w:sz w:val="28"/>
          <w:szCs w:val="28"/>
        </w:rPr>
      </w:pPr>
      <w:proofErr w:type="gramStart"/>
      <w:r>
        <w:rPr>
          <w:rFonts w:ascii="Times New Roman" w:hAnsi="Times New Roman" w:cs="Times New Roman"/>
          <w:sz w:val="28"/>
          <w:szCs w:val="28"/>
        </w:rPr>
        <w:t>К специальным правам сотрудника органов внутренних дел относится право на применение физической силы, на ношение оружия, на ознакомление с материалами дела для должного выполнения служебных обязанностей, доступ к государственной тайне и др. К специальным обязанностям сотрудника относится соответствие квалификационным и физическим требованиям в зависимости от занимаемой должности, представление справки о доходах и имуществе, в том числе и членов семьи.</w:t>
      </w:r>
      <w:proofErr w:type="gramEnd"/>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Должности в органах внутренних дел подразделяются на должности рядового, младшего, среднего, старшего и высшего начальствующего состава. В зависимости от занимаемой должности сотрудникам органов внутренних дел присваиваются специальные звания. Помимо специальных званий, сотрудникам в соответствии с пройденными испытаниями по </w:t>
      </w:r>
      <w:r>
        <w:rPr>
          <w:rFonts w:ascii="Times New Roman" w:hAnsi="Times New Roman" w:cs="Times New Roman"/>
          <w:sz w:val="28"/>
          <w:szCs w:val="28"/>
        </w:rPr>
        <w:lastRenderedPageBreak/>
        <w:t>служебной и физической подготовке присваиваются также квалификационные звания (специалист третьего, второго, первого класса, мастер). Специфика должностных функций сотрудников обусловливает также наличие специальных дисциплинарных уставов и более жесткую дисциплину</w:t>
      </w:r>
      <w:r>
        <w:rPr>
          <w:rStyle w:val="af5"/>
          <w:rFonts w:ascii="Times New Roman" w:hAnsi="Times New Roman" w:cs="Times New Roman"/>
          <w:sz w:val="28"/>
          <w:szCs w:val="28"/>
        </w:rPr>
        <w:footnoteReference w:id="12"/>
      </w:r>
      <w:r>
        <w:rPr>
          <w:rFonts w:ascii="Times New Roman" w:hAnsi="Times New Roman" w:cs="Times New Roman"/>
          <w:sz w:val="28"/>
          <w:szCs w:val="28"/>
        </w:rPr>
        <w:t>.</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Служащие органов внутренних дел имеют особые условия поступления на службу, ее прохождения, присвоения специальных званий, проведения аттестации и прекращения службы.</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Обозначенные особенности правоохранительной службы налагают дополнительные функции на кадровые подразделения органов МВД России. Среди них оформление документов, удостоверяющих личность сотрудников органов внутренних дел; своевременная выдача служебных удостоверений и жетонов, ведение их учета в специальных журналах;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прохождением обязательных стажировок и аттестаций; участие в проведении служебных проверок и др.</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Кадровая служба органов внутренних дел обязана не только вести кадровое делопроизводство, но также совершенствовать методы работы с кадрами, участвовать в формировании у сотрудников определенных норм поведения и строгого соблюдения законности. За ней закреплено значительно больше обязанностей, чем прав. В отличие от других видов государственной службы сотрудники кадровых подразделений органов внутренних дел имеют специальные звания. Все кадровые подразделения органов внутренних дел на федеральном уровне взаимодействуют с Департаментом государственной службы и кадров Министерства внутренних дел Российской Федерации.</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color w:val="000000"/>
          <w:sz w:val="28"/>
          <w:szCs w:val="28"/>
          <w:highlight w:val="white"/>
        </w:rPr>
        <w:t>Анализ нормативных требований к кадровому делопроизводству служащих органов внутренних дел показал, что оно имеет ряд особенностей, обусловленных особыми задачами службы и особым правовым статусом ее сотрудников.</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Центральное место в процессе осуществления кадровыми службами своих функций занимает проведение аттестаций сотрудников. </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highlight w:val="white"/>
        </w:rPr>
        <w:t>Проблема эффективного привлечения персонала управления к делам организации уже не разрешается сама собой, а требует использования административно-служебных процедур. Одной из них является аттестация.</w:t>
      </w:r>
      <w:r>
        <w:rPr>
          <w:rFonts w:ascii="Times New Roman" w:hAnsi="Times New Roman" w:cs="Times New Roman"/>
          <w:sz w:val="28"/>
          <w:szCs w:val="28"/>
        </w:rPr>
        <w:t xml:space="preserve"> Аттестация (лат. </w:t>
      </w:r>
      <w:proofErr w:type="spellStart"/>
      <w:r>
        <w:rPr>
          <w:rFonts w:ascii="Times New Roman" w:hAnsi="Times New Roman" w:cs="Times New Roman"/>
          <w:sz w:val="28"/>
          <w:szCs w:val="28"/>
        </w:rPr>
        <w:t>attestatio</w:t>
      </w:r>
      <w:proofErr w:type="spellEnd"/>
      <w:r>
        <w:rPr>
          <w:rFonts w:ascii="Times New Roman" w:hAnsi="Times New Roman" w:cs="Times New Roman"/>
          <w:sz w:val="28"/>
          <w:szCs w:val="28"/>
        </w:rPr>
        <w:t xml:space="preserve"> - свидетельство) - определение, проверка, испытание, оценка различных качеств сотрудника, установление его служебно-должностного соответствия предъявляемым требованиям к занимаемой должности. Аттестацию можно рассматривать и в виде административно-служебной процедуры как систему, состоящую из множества элементов: субъекта, объекта, процедуры, технологии, подхода. </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Как правоотношение аттестация возникает в связи с принятием соответствующего управленческого решения руководителем территориального органа внутренних дел и прекращается после вынесения аттестационной комиссией заключения аттестуемому сотруднику. Для определения </w:t>
      </w:r>
      <w:proofErr w:type="gramStart"/>
      <w:r>
        <w:rPr>
          <w:rFonts w:ascii="Times New Roman" w:hAnsi="Times New Roman" w:cs="Times New Roman"/>
          <w:sz w:val="28"/>
          <w:szCs w:val="28"/>
        </w:rPr>
        <w:t>соответствия сотрудника органов внутренних дел замещаемой должности</w:t>
      </w:r>
      <w:proofErr w:type="gramEnd"/>
      <w:r>
        <w:rPr>
          <w:rFonts w:ascii="Times New Roman" w:hAnsi="Times New Roman" w:cs="Times New Roman"/>
          <w:sz w:val="28"/>
          <w:szCs w:val="28"/>
        </w:rPr>
        <w:t xml:space="preserve"> в органах внутренних дел Российской Федерации проводится аттестация. Аттестация сотрудников органов внутренних дел является административно-правовым средством в механизме реализации кадровой политики в системе МВД России.</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Аттестация как обязательный элемент </w:t>
      </w:r>
      <w:proofErr w:type="gramStart"/>
      <w:r>
        <w:rPr>
          <w:rFonts w:ascii="Times New Roman" w:hAnsi="Times New Roman" w:cs="Times New Roman"/>
          <w:sz w:val="28"/>
          <w:szCs w:val="28"/>
        </w:rPr>
        <w:t>прохождения службы сотрудника органов внутренних дел</w:t>
      </w:r>
      <w:proofErr w:type="gramEnd"/>
      <w:r>
        <w:rPr>
          <w:rFonts w:ascii="Times New Roman" w:hAnsi="Times New Roman" w:cs="Times New Roman"/>
          <w:sz w:val="28"/>
          <w:szCs w:val="28"/>
        </w:rPr>
        <w:t xml:space="preserve"> предусмотрена </w:t>
      </w:r>
      <w:hyperlink r:id="rId24">
        <w:r>
          <w:rPr>
            <w:rStyle w:val="ListLabel18"/>
          </w:rPr>
          <w:t>ч. 18 ст. 33</w:t>
        </w:r>
      </w:hyperlink>
      <w:r>
        <w:rPr>
          <w:rFonts w:ascii="Times New Roman" w:hAnsi="Times New Roman" w:cs="Times New Roman"/>
          <w:sz w:val="28"/>
          <w:szCs w:val="28"/>
        </w:rPr>
        <w:t xml:space="preserve"> Федерального закона № 342-ФЗ, которая регламентирует вопросы прохождения аттестации сотрудников ОВД, где указаны цели и основания ее проведения, а также установлена обязанность МВД России определить порядок ее осуществления. </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Аттестация бывает двух видов:</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плановая</w:t>
      </w:r>
      <w:proofErr w:type="gramEnd"/>
      <w:r>
        <w:rPr>
          <w:rFonts w:ascii="Times New Roman" w:hAnsi="Times New Roman" w:cs="Times New Roman"/>
          <w:sz w:val="28"/>
          <w:szCs w:val="28"/>
        </w:rPr>
        <w:t>, которая проводится один раз в 4 года;</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внеочередная.</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 дополнение к этому вероятен и другой взгляд на процедуру аттестации. Может проводиться аттестация отдельного сотрудника и </w:t>
      </w:r>
      <w:r>
        <w:rPr>
          <w:rFonts w:ascii="Times New Roman" w:hAnsi="Times New Roman" w:cs="Times New Roman"/>
          <w:sz w:val="28"/>
          <w:szCs w:val="28"/>
        </w:rPr>
        <w:lastRenderedPageBreak/>
        <w:t xml:space="preserve">целого подразделения, которое осуществляет ту или иную функцию. Это особенно актуально в современный период реформирования кадровой политики МВД России, когда под конкретный проект создается специальная команда, где оценить индивидуально каждого достаточно трудно. Аттестация работника, ее результаты являются юридическим фактом для возможного изменения и даже прекращения служебных правоотношений. </w:t>
      </w:r>
    </w:p>
    <w:p w:rsidR="008C7C8A" w:rsidRDefault="00505C52">
      <w:pPr>
        <w:pStyle w:val="ConsPlusNormal"/>
        <w:spacing w:line="360" w:lineRule="auto"/>
        <w:ind w:firstLine="720"/>
        <w:jc w:val="both"/>
      </w:pPr>
      <w:r>
        <w:rPr>
          <w:rFonts w:ascii="Times New Roman" w:hAnsi="Times New Roman" w:cs="Times New Roman"/>
          <w:sz w:val="28"/>
          <w:szCs w:val="28"/>
        </w:rPr>
        <w:t xml:space="preserve">Целью проведения аттестации является непрерывное совершенствование кадровой политики МВД России, оценка уровня профессиональной подготовки, деловых и морально-психологических качеств сотрудников, обеспечение их правильного подбора и расстановки, определение перспектив и возможностей служебного роста и дальнейшего их служебного предназначения. Основным критерием оценки </w:t>
      </w:r>
      <w:proofErr w:type="gramStart"/>
      <w:r>
        <w:rPr>
          <w:rFonts w:ascii="Times New Roman" w:hAnsi="Times New Roman" w:cs="Times New Roman"/>
          <w:sz w:val="28"/>
          <w:szCs w:val="28"/>
        </w:rPr>
        <w:t>при</w:t>
      </w:r>
      <w:proofErr w:type="gramEnd"/>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Основными задачами аттестации являются:</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максимально объективная и полная оценка нравственных, деловых и профессиональных качеств, знаний, умений и </w:t>
      </w:r>
      <w:proofErr w:type="gramStart"/>
      <w:r>
        <w:rPr>
          <w:rFonts w:ascii="Times New Roman" w:hAnsi="Times New Roman" w:cs="Times New Roman"/>
          <w:sz w:val="28"/>
          <w:szCs w:val="28"/>
        </w:rPr>
        <w:t>навыков</w:t>
      </w:r>
      <w:proofErr w:type="gramEnd"/>
      <w:r>
        <w:rPr>
          <w:rFonts w:ascii="Times New Roman" w:hAnsi="Times New Roman" w:cs="Times New Roman"/>
          <w:sz w:val="28"/>
          <w:szCs w:val="28"/>
        </w:rPr>
        <w:t xml:space="preserve"> аттестуемых на основе глубокого и всестороннего их изучения;</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определение степени соответствия аттестуемых сотрудников занимаемым должностям и перспективы их служебного использования;</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создание условий для формирования высококвалифицированного кадрового потенциала органов внутренних дел;</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создание стимулов для развития профессиональной активности аттестуемых.</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Аттестационная процедура включает следующие основные элементы: </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1) постановку целей и задач аттестации; </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2) разработку подготовительных мероприятий; </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3) сбор, изучение, анализ и обобщение информации об </w:t>
      </w:r>
      <w:proofErr w:type="gramStart"/>
      <w:r>
        <w:rPr>
          <w:rFonts w:ascii="Times New Roman" w:hAnsi="Times New Roman" w:cs="Times New Roman"/>
          <w:sz w:val="28"/>
          <w:szCs w:val="28"/>
        </w:rPr>
        <w:t>аттестуемом</w:t>
      </w:r>
      <w:proofErr w:type="gramEnd"/>
      <w:r>
        <w:rPr>
          <w:rFonts w:ascii="Times New Roman" w:hAnsi="Times New Roman" w:cs="Times New Roman"/>
          <w:sz w:val="28"/>
          <w:szCs w:val="28"/>
        </w:rPr>
        <w:t xml:space="preserve">; </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4) выработку системы оценки сотрудника; </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5) проведение аттестационной оценки, выявление степени соответствия занимаемой должности; </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6) подготовку аттестационными комиссиями рекомендаций; </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7) установление порядка принятия руководящим органом либо руководителем территориального органа МВД России решения по результатам аттестации в отношении сотрудника; </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8) формирование порядка реализации итогов аттестации - оценок и рекомендаций аттестационных комиссий (разработка необходимых мер, способствующих этому; установление периодичности действий, выявление субъектов и методов осуществления этих действий; определение последствий реализации действий и ответственности должностных лиц за их выполнение).</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Аттестация состоит из трех этапов: подготовительного, непосредственно аттестации, заключительного. Предварительная работа по подготовке аттестации возлагается на кадровую службу органа внутренних дел.</w:t>
      </w:r>
    </w:p>
    <w:p w:rsidR="008C7C8A" w:rsidRDefault="00505C52">
      <w:pPr>
        <w:pStyle w:val="ConsPlusNormal"/>
        <w:spacing w:line="360" w:lineRule="auto"/>
        <w:ind w:firstLine="720"/>
        <w:jc w:val="both"/>
        <w:rPr>
          <w:rFonts w:ascii="Times New Roman" w:hAnsi="Times New Roman" w:cs="Times New Roman"/>
          <w:sz w:val="28"/>
          <w:szCs w:val="28"/>
        </w:rPr>
      </w:pPr>
      <w:proofErr w:type="gramStart"/>
      <w:r>
        <w:rPr>
          <w:rFonts w:ascii="Times New Roman" w:hAnsi="Times New Roman" w:cs="Times New Roman"/>
          <w:sz w:val="28"/>
          <w:szCs w:val="28"/>
        </w:rPr>
        <w:t>Кадровое подразделение в течение тридцати дней со дня утверждения плана проведения аттестации знакомит с ним под роспись аттестуемых в плановый период сотрудников и их непосредственных руководителей (начальников) в части, касающейся указанных сотрудников и руководителей; в течение пяти рабочих дней со дня принятия решения о проведении внеочередной аттестации знакомит под расписку аттестуемых сотрудников с указанным решением.</w:t>
      </w:r>
      <w:proofErr w:type="gramEnd"/>
      <w:r>
        <w:rPr>
          <w:rFonts w:ascii="Times New Roman" w:hAnsi="Times New Roman" w:cs="Times New Roman"/>
          <w:sz w:val="28"/>
          <w:szCs w:val="28"/>
        </w:rPr>
        <w:t xml:space="preserve"> Не </w:t>
      </w:r>
      <w:proofErr w:type="gramStart"/>
      <w:r>
        <w:rPr>
          <w:rFonts w:ascii="Times New Roman" w:hAnsi="Times New Roman" w:cs="Times New Roman"/>
          <w:sz w:val="28"/>
          <w:szCs w:val="28"/>
        </w:rPr>
        <w:t>позднее</w:t>
      </w:r>
      <w:proofErr w:type="gramEnd"/>
      <w:r>
        <w:rPr>
          <w:rFonts w:ascii="Times New Roman" w:hAnsi="Times New Roman" w:cs="Times New Roman"/>
          <w:sz w:val="28"/>
          <w:szCs w:val="28"/>
        </w:rPr>
        <w:t xml:space="preserve"> чем за три рабочих дня до даты проведения аттестации непосредственным руководителем (начальником) аттестуемого сотрудника в соответствующую аттестационную комиссию представляется отзыв о выполнении сотрудником служебных обязанностей, содержащий мотивированные предложения аттестационной комиссии, после чего секретарь аттестационной комиссии не позднее чем за два рабочих дня до заседания аттестационной комиссии докладывает председателю аттестационной комиссии о поступивших документах, подлежащих рассмотрению на заседании аттестационной комиссии, и правильности их оформления, о времени и месте проведения заседания, о вопросах, выносимых на ее </w:t>
      </w:r>
      <w:r>
        <w:rPr>
          <w:rFonts w:ascii="Times New Roman" w:hAnsi="Times New Roman" w:cs="Times New Roman"/>
          <w:sz w:val="28"/>
          <w:szCs w:val="28"/>
        </w:rPr>
        <w:lastRenderedPageBreak/>
        <w:t>рассмотрение, а также оповещает членов аттестационной комиссии и лиц, присутствие которых необходимо на заседании аттестационной комиссии.</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Секретарь аттестационной комиссии не менее чем за один рабочий день до проведения аттестации знакомит аттестуемого сотрудника под расписку с мотивированным отзывом (Приложение 1), а также с датой и местом проведения заседания аттестационной комиссии. В случае отказа сотрудника от ознакомления с мотивированным отзывом составляется соответствующий а</w:t>
      </w:r>
      <w:proofErr w:type="gramStart"/>
      <w:r>
        <w:rPr>
          <w:rFonts w:ascii="Times New Roman" w:hAnsi="Times New Roman" w:cs="Times New Roman"/>
          <w:sz w:val="28"/>
          <w:szCs w:val="28"/>
        </w:rPr>
        <w:t>кт в пр</w:t>
      </w:r>
      <w:proofErr w:type="gramEnd"/>
      <w:r>
        <w:rPr>
          <w:rFonts w:ascii="Times New Roman" w:hAnsi="Times New Roman" w:cs="Times New Roman"/>
          <w:sz w:val="28"/>
          <w:szCs w:val="28"/>
        </w:rPr>
        <w:t>оизвольной форме. Аттестуемый сотрудник вправе в письменной форме выразить свое несогласие с мотивированным отзывом и представить на заседание аттестационной комиссии дополнительные сведения, в т.ч. о достигнутых им результатах в служебной деятельности.</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Аттестация проводится в присутствии аттестуемого сотрудника. В случае неявки аттестуемого сотрудника без уважительных причин процедура аттестации переносится на иной день, а на сотрудника может быть наложено дисциплинарное взыскание за неявку на аттестацию. В исключительных случаях, с согласия сотрудника или ввиду его болезни, аттестация может быть проведена в отсутствие сотрудника.</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Аттестационная комиссия начинает свою работу с изучения представленных документов и заслушивает аттестуемого сотрудника. Обсуждение личных и деловых качеств сотрудника должно быть объективным и доброжелательным. В целях обеспечения объективности оценки личных и деловых качеств сотрудника на заседание аттестационной комиссии могут приглашаться непосредственный руководитель (начальник) сотрудника, составивший мотивированный отзыв, и по просьбе аттестуемого сотрудника - другие сотрудники. Члены аттестационной комиссии вправе задавать аттестуемому сотруднику, а также его непосредственному руководителю (начальнику) вопросы, связанные со служебной деятельностью аттестуемого сотрудника.</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Заседание аттестационной комиссии считается правомочным, если на нем присутствует не менее двух третей ее состава. Состав </w:t>
      </w:r>
      <w:r>
        <w:rPr>
          <w:rFonts w:ascii="Times New Roman" w:hAnsi="Times New Roman" w:cs="Times New Roman"/>
          <w:sz w:val="28"/>
          <w:szCs w:val="28"/>
        </w:rPr>
        <w:lastRenderedPageBreak/>
        <w:t>аттестационной комиссии уточняется не реже одного раза в год либо по мере необходимости.</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В случае отсутствия председателя аттестационной комиссии его обязанности исполняет заместитель председателя. В случае отсутствия секретаря аттестационной комиссии его обязанности возлагаются на одного из членов аттестационной комиссии решением председателя аттестационной комиссии либо заместителя председателя в случае отсутствия на заседании аттестационной комиссии председателя.</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Рекомендации аттестационной комиссии принимаются открытым голосованием в отсутствие аттестуемого сотрудника. Результаты голосования определяются большинством голосов членов аттестационной комиссии. При равенстве числа голосов сотрудник признается соответствующим замещаемой должности.</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Рекомендации аттестационной комиссии отражаются в протоколе заседания аттестационной комиссии, который подписывается председателем, заместителем председателя, иными членами аттестационной комиссии, присутствующими на заседании аттестационной комиссии, и заносятся в аттестационный лист, который подписывается председателем и секретарем аттестационной комиссии.</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Протокол заседания аттестационной комиссии и аттестационный ли</w:t>
      </w:r>
      <w:proofErr w:type="gramStart"/>
      <w:r>
        <w:rPr>
          <w:rFonts w:ascii="Times New Roman" w:hAnsi="Times New Roman" w:cs="Times New Roman"/>
          <w:sz w:val="28"/>
          <w:szCs w:val="28"/>
        </w:rPr>
        <w:t>ст в дв</w:t>
      </w:r>
      <w:proofErr w:type="gramEnd"/>
      <w:r>
        <w:rPr>
          <w:rFonts w:ascii="Times New Roman" w:hAnsi="Times New Roman" w:cs="Times New Roman"/>
          <w:sz w:val="28"/>
          <w:szCs w:val="28"/>
        </w:rPr>
        <w:t>ухдневный срок передаются секретарем аттестационной комиссии в соответствующее кадровое подразделение для ознакомления сотрудника с аттестационным листом и представления руководителю (начальнику) территориального органа МВД России.</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Кадровое подразделение в течение трех рабочих дней со дня заседания аттестационной комиссии знакомит сотрудника под расписку с аттестационным листом (Приложение № 2) и представляет (направляет) аттестационный лист руководителю (начальнику) территориального органа МВД России. В случае отказа сотрудника от ознакомления с аттестационным листом составляется соответствующий а</w:t>
      </w:r>
      <w:proofErr w:type="gramStart"/>
      <w:r>
        <w:rPr>
          <w:rFonts w:ascii="Times New Roman" w:hAnsi="Times New Roman" w:cs="Times New Roman"/>
          <w:sz w:val="28"/>
          <w:szCs w:val="28"/>
        </w:rPr>
        <w:t>кт в пр</w:t>
      </w:r>
      <w:proofErr w:type="gramEnd"/>
      <w:r>
        <w:rPr>
          <w:rFonts w:ascii="Times New Roman" w:hAnsi="Times New Roman" w:cs="Times New Roman"/>
          <w:sz w:val="28"/>
          <w:szCs w:val="28"/>
        </w:rPr>
        <w:t>оизвольной форме.</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Руководитель (начальник) территориального органа МВД России не позднее чем через две недели после проведения аттестации принимает одно из решений:</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1) о включении сотрудника в установленном порядке в кадровый резерв для замещения вышестоящей должности в органах внутренних дел;</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2) о переносе аттестации сотрудника на срок, не превышающий одного года, для устранения недостатков и упущений в служебной деятельности, указанных в отзыве его непосредственного руководителя (начальника);</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3) о переносе аттестации сотрудника на срок, не превышающий одного года, и направлении сотрудника на профессиональную переподготовку или повышение квалификации;</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4) о переводе сотрудника на вышестоящую или нижестоящую должность в органах внутренних дел;</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5) о расторжении с сотрудником контракта и об увольнении его со службы в органах внутренних дел;</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6) о заключении с сотрудником нового контракта в соответствии с </w:t>
      </w:r>
      <w:hyperlink r:id="rId25">
        <w:proofErr w:type="gramStart"/>
        <w:r>
          <w:rPr>
            <w:rStyle w:val="ListLabel18"/>
          </w:rPr>
          <w:t>ч</w:t>
        </w:r>
        <w:proofErr w:type="gramEnd"/>
        <w:r>
          <w:rPr>
            <w:rStyle w:val="ListLabel18"/>
          </w:rPr>
          <w:t>. 3 ст. 88</w:t>
        </w:r>
      </w:hyperlink>
      <w:r>
        <w:rPr>
          <w:rFonts w:ascii="Times New Roman" w:hAnsi="Times New Roman" w:cs="Times New Roman"/>
          <w:sz w:val="28"/>
          <w:szCs w:val="28"/>
        </w:rPr>
        <w:t xml:space="preserve"> настоящего Федерального закона.</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Мотивированный отзыв и аттестационный лист приобщаются к личному делу сотрудника. Протоколы заседаний аттестационных комиссий хранятся в кадровом подразделении МВД России. На этом административно-служебная процедура производства аттестации завершается.</w:t>
      </w:r>
      <w:r>
        <w:rPr>
          <w:rFonts w:ascii="Times New Roman" w:hAnsi="Times New Roman" w:cs="Times New Roman"/>
          <w:sz w:val="28"/>
          <w:szCs w:val="28"/>
          <w:highlight w:val="white"/>
        </w:rPr>
        <w:t xml:space="preserve"> Проблема процедуры аттестации состоит в том, что она никак не защищает интересы сотрудника органа внутренних дел от усмотрения своего руководителя (начальника).</w:t>
      </w:r>
    </w:p>
    <w:p w:rsidR="008C7C8A" w:rsidRDefault="008C7C8A">
      <w:pPr>
        <w:pStyle w:val="ConsPlusNormal"/>
        <w:spacing w:line="360" w:lineRule="auto"/>
        <w:ind w:firstLine="720"/>
        <w:jc w:val="both"/>
        <w:rPr>
          <w:rFonts w:ascii="Times New Roman" w:hAnsi="Times New Roman" w:cs="Times New Roman"/>
          <w:sz w:val="28"/>
          <w:szCs w:val="28"/>
        </w:rPr>
      </w:pPr>
    </w:p>
    <w:p w:rsidR="008C7C8A" w:rsidRDefault="00505C52">
      <w:pPr>
        <w:pStyle w:val="31"/>
        <w:spacing w:line="360" w:lineRule="auto"/>
        <w:rPr>
          <w:b/>
          <w:bCs/>
          <w:szCs w:val="28"/>
        </w:rPr>
      </w:pPr>
      <w:bookmarkStart w:id="10" w:name="_Toc506555761"/>
      <w:r>
        <w:rPr>
          <w:b/>
          <w:bCs/>
          <w:szCs w:val="28"/>
        </w:rPr>
        <w:t>2.2. Состав кадровой документации правоохранительных органов</w:t>
      </w:r>
      <w:bookmarkEnd w:id="10"/>
    </w:p>
    <w:p w:rsidR="008C7C8A" w:rsidRDefault="008C7C8A">
      <w:pPr>
        <w:spacing w:line="360" w:lineRule="auto"/>
        <w:ind w:firstLine="567"/>
        <w:rPr>
          <w:sz w:val="28"/>
          <w:szCs w:val="28"/>
        </w:rPr>
      </w:pPr>
    </w:p>
    <w:p w:rsidR="008C7C8A" w:rsidRDefault="00505C52">
      <w:pPr>
        <w:pStyle w:val="ConsPlusNormal"/>
        <w:spacing w:line="360" w:lineRule="auto"/>
        <w:ind w:firstLine="720"/>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При зачислении на службу на каждого сотрудника оформляется большой комплект документов, в который, помимо общих для всех работников документов, также входят: письменное оповещение </w:t>
      </w:r>
      <w:r>
        <w:rPr>
          <w:rFonts w:ascii="Times New Roman" w:hAnsi="Times New Roman" w:cs="Times New Roman"/>
          <w:sz w:val="28"/>
          <w:szCs w:val="28"/>
        </w:rPr>
        <w:lastRenderedPageBreak/>
        <w:t>гражданина о зачислении на службу, личное поручительство, допуск к государственной тайне</w:t>
      </w:r>
      <w:r>
        <w:rPr>
          <w:rStyle w:val="af5"/>
          <w:rFonts w:ascii="Times New Roman" w:hAnsi="Times New Roman" w:cs="Times New Roman"/>
          <w:sz w:val="28"/>
          <w:szCs w:val="28"/>
        </w:rPr>
        <w:footnoteReference w:id="13"/>
      </w:r>
      <w:r>
        <w:rPr>
          <w:rFonts w:ascii="Times New Roman" w:hAnsi="Times New Roman" w:cs="Times New Roman"/>
          <w:sz w:val="28"/>
          <w:szCs w:val="28"/>
        </w:rPr>
        <w:t xml:space="preserve">. Личное </w:t>
      </w:r>
      <w:hyperlink r:id="rId26">
        <w:r>
          <w:rPr>
            <w:rStyle w:val="ListLabel18"/>
          </w:rPr>
          <w:t>поручительство</w:t>
        </w:r>
      </w:hyperlink>
      <w:r>
        <w:rPr>
          <w:rFonts w:ascii="Times New Roman" w:hAnsi="Times New Roman" w:cs="Times New Roman"/>
          <w:sz w:val="28"/>
          <w:szCs w:val="28"/>
        </w:rPr>
        <w:t xml:space="preserve"> (Приложение 3) составляется в письменной форме и состоит в том, что сотрудник, имеющий стаж службы в органах внутренних дел не менее трех лет, ручается</w:t>
      </w:r>
      <w:proofErr w:type="gramEnd"/>
      <w:r>
        <w:rPr>
          <w:rFonts w:ascii="Times New Roman" w:hAnsi="Times New Roman" w:cs="Times New Roman"/>
          <w:sz w:val="28"/>
          <w:szCs w:val="28"/>
        </w:rPr>
        <w:t xml:space="preserve"> за соблюдение гражданином, поступающим на правоохранительную службу, всех запретов и ограничений, связанных с прохождением службы. Поручительство заполняется в присутствии сотрудника отдела кадров, после заполнения сотрудник отдела кадров визирует документ, удостоверяя подпись и представленную гражданином информацию.</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С гражданином, поступающим на службу, заключается </w:t>
      </w:r>
      <w:hyperlink r:id="rId27">
        <w:r>
          <w:rPr>
            <w:rStyle w:val="ListLabel18"/>
          </w:rPr>
          <w:t>контракт</w:t>
        </w:r>
      </w:hyperlink>
      <w:r>
        <w:rPr>
          <w:rFonts w:ascii="Times New Roman" w:hAnsi="Times New Roman" w:cs="Times New Roman"/>
          <w:sz w:val="28"/>
          <w:szCs w:val="28"/>
        </w:rPr>
        <w:t>, в котором отражены права и обязанности сторон</w:t>
      </w:r>
      <w:r>
        <w:rPr>
          <w:rStyle w:val="af5"/>
          <w:rFonts w:ascii="Times New Roman" w:hAnsi="Times New Roman" w:cs="Times New Roman"/>
          <w:sz w:val="28"/>
          <w:szCs w:val="28"/>
        </w:rPr>
        <w:footnoteReference w:id="14"/>
      </w:r>
      <w:r>
        <w:rPr>
          <w:rFonts w:ascii="Times New Roman" w:hAnsi="Times New Roman" w:cs="Times New Roman"/>
          <w:sz w:val="28"/>
          <w:szCs w:val="28"/>
        </w:rPr>
        <w:t>. Содержание контракта имеет некоторые отличия от трудового договора: в контракте не указывается номер, место составления указывается слева, а не по центру. Некоторые различия в наборе сведений имеются в контракте о прохождении военной службы во внутренних войсках МВД России. В контракте о прохождении военной службы всего пять пунктов: сведения о военнослужащем; срок действия контракта; обязательства и права военнослужащего; время вступления контракта в силу; в конце контракта проставляются подписи сторон. Его структура схожа со структурой трудового договора.</w:t>
      </w:r>
    </w:p>
    <w:p w:rsidR="008C7C8A" w:rsidRDefault="00505C52">
      <w:pPr>
        <w:pStyle w:val="ConsPlusNormal"/>
        <w:spacing w:line="360" w:lineRule="auto"/>
        <w:ind w:firstLine="720"/>
        <w:jc w:val="both"/>
        <w:rPr>
          <w:rFonts w:ascii="Times New Roman" w:hAnsi="Times New Roman" w:cs="Times New Roman"/>
          <w:sz w:val="28"/>
          <w:szCs w:val="28"/>
        </w:rPr>
      </w:pPr>
      <w:proofErr w:type="gramStart"/>
      <w:r>
        <w:rPr>
          <w:rFonts w:ascii="Times New Roman" w:hAnsi="Times New Roman" w:cs="Times New Roman"/>
          <w:sz w:val="28"/>
          <w:szCs w:val="28"/>
        </w:rPr>
        <w:t xml:space="preserve">В контракте о прохождении правоохранительной службы в органах внутренних дел дополнительно указываются: причина заключения срочного контракта (в случае заключения с сотрудником срочного контракта); условия обучения в образовательном учреждении высшего профессионального образования МВД России, а также условия прохождения практики в МВД России; факт согласия сотрудника с </w:t>
      </w:r>
      <w:r>
        <w:rPr>
          <w:rFonts w:ascii="Times New Roman" w:hAnsi="Times New Roman" w:cs="Times New Roman"/>
          <w:sz w:val="28"/>
          <w:szCs w:val="28"/>
        </w:rPr>
        <w:lastRenderedPageBreak/>
        <w:t>возможностью перевода на иную равнозначную должность, в том числе в иную местность;</w:t>
      </w:r>
      <w:proofErr w:type="gramEnd"/>
      <w:r>
        <w:rPr>
          <w:rFonts w:ascii="Times New Roman" w:hAnsi="Times New Roman" w:cs="Times New Roman"/>
          <w:sz w:val="28"/>
          <w:szCs w:val="28"/>
        </w:rPr>
        <w:t xml:space="preserve"> количество дополнительных дней отпуска за ненормированный служебный день.</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Как и при поступлении на государственную гражданскую службу, при поступлении на службу в органы внутренних дел гражданином представляются сведения о доходах и </w:t>
      </w:r>
      <w:proofErr w:type="gramStart"/>
      <w:r>
        <w:rPr>
          <w:rFonts w:ascii="Times New Roman" w:hAnsi="Times New Roman" w:cs="Times New Roman"/>
          <w:sz w:val="28"/>
          <w:szCs w:val="28"/>
        </w:rPr>
        <w:t>имуществе</w:t>
      </w:r>
      <w:proofErr w:type="gramEnd"/>
      <w:r>
        <w:rPr>
          <w:rFonts w:ascii="Times New Roman" w:hAnsi="Times New Roman" w:cs="Times New Roman"/>
          <w:sz w:val="28"/>
          <w:szCs w:val="28"/>
        </w:rPr>
        <w:t xml:space="preserve"> и проводится их обязательная проверка. Однако в отличие от других государственных органов </w:t>
      </w:r>
      <w:hyperlink r:id="rId28">
        <w:r>
          <w:rPr>
            <w:rStyle w:val="ListLabel18"/>
          </w:rPr>
          <w:t>Порядок</w:t>
        </w:r>
      </w:hyperlink>
      <w:r>
        <w:rPr>
          <w:rFonts w:ascii="Times New Roman" w:hAnsi="Times New Roman" w:cs="Times New Roman"/>
          <w:sz w:val="28"/>
          <w:szCs w:val="28"/>
        </w:rPr>
        <w:t xml:space="preserve"> представления таких сведений и их </w:t>
      </w:r>
      <w:hyperlink r:id="rId29">
        <w:r>
          <w:rPr>
            <w:rStyle w:val="ListLabel18"/>
          </w:rPr>
          <w:t>форма</w:t>
        </w:r>
      </w:hyperlink>
      <w:r>
        <w:rPr>
          <w:rFonts w:ascii="Times New Roman" w:hAnsi="Times New Roman" w:cs="Times New Roman"/>
          <w:sz w:val="28"/>
          <w:szCs w:val="28"/>
        </w:rPr>
        <w:t xml:space="preserve"> установлены Приказом МВД России от 14декабря 2016 № 838</w:t>
      </w:r>
      <w:r>
        <w:rPr>
          <w:rStyle w:val="af5"/>
          <w:rFonts w:ascii="Times New Roman" w:hAnsi="Times New Roman" w:cs="Times New Roman"/>
          <w:sz w:val="28"/>
          <w:szCs w:val="28"/>
        </w:rPr>
        <w:footnoteReference w:id="15"/>
      </w:r>
      <w:r>
        <w:rPr>
          <w:rFonts w:ascii="Times New Roman" w:hAnsi="Times New Roman" w:cs="Times New Roman"/>
          <w:sz w:val="28"/>
          <w:szCs w:val="28"/>
        </w:rPr>
        <w:t>.</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Поступление на государственную службу оформляется приказом, который является, в отличие от документирования трудовых отношений, обязательным документом.</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Важной особенностью прохождения службы в органах внутренних дел является присвоение сотрудникам личных номеров, выдача служебных удостоверений и жетонов с личным номером. В кадровом подразделении ведется журнал учета выдачи служебных удостоверений и журнал учета жетонов с личным номером, формы которых унифицированы.</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Одновременно с зачислением на службу в органы внутренних дел приказом руководителя на основании </w:t>
      </w:r>
      <w:hyperlink r:id="rId30">
        <w:r>
          <w:rPr>
            <w:rStyle w:val="ListLabel18"/>
          </w:rPr>
          <w:t>представления</w:t>
        </w:r>
      </w:hyperlink>
      <w:r>
        <w:rPr>
          <w:rFonts w:ascii="Times New Roman" w:hAnsi="Times New Roman" w:cs="Times New Roman"/>
          <w:sz w:val="28"/>
          <w:szCs w:val="28"/>
        </w:rPr>
        <w:t xml:space="preserve"> сотруднику присваивается специальное звание.</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Помимо специальных званий сотрудникам органов внутренних дел присваиваются квалификационные звания. После прохождения сотрудником испытаний кадровой службой составляется </w:t>
      </w:r>
      <w:hyperlink r:id="rId31">
        <w:r>
          <w:rPr>
            <w:rStyle w:val="ListLabel18"/>
          </w:rPr>
          <w:t>акт</w:t>
        </w:r>
      </w:hyperlink>
      <w:r>
        <w:rPr>
          <w:rFonts w:ascii="Times New Roman" w:hAnsi="Times New Roman" w:cs="Times New Roman"/>
          <w:sz w:val="28"/>
          <w:szCs w:val="28"/>
        </w:rPr>
        <w:t xml:space="preserve"> результатов испытаний, на основании которого издается приказ руководителя о присвоении квалификационного звания и оформляется </w:t>
      </w:r>
      <w:hyperlink r:id="rId32">
        <w:r>
          <w:rPr>
            <w:rStyle w:val="ListLabel18"/>
          </w:rPr>
          <w:t>удостоверение</w:t>
        </w:r>
      </w:hyperlink>
      <w:r>
        <w:rPr>
          <w:rFonts w:ascii="Times New Roman" w:hAnsi="Times New Roman" w:cs="Times New Roman"/>
          <w:sz w:val="28"/>
          <w:szCs w:val="28"/>
        </w:rPr>
        <w:t xml:space="preserve"> классного специалиста. </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При проведении аттестации сотрудников органов внутренних дел состав документов аналогичен аттестации гражданских служащих. Кадровым органом разрабатывается </w:t>
      </w:r>
      <w:hyperlink r:id="rId33">
        <w:r>
          <w:rPr>
            <w:rStyle w:val="ListLabel18"/>
          </w:rPr>
          <w:t>план</w:t>
        </w:r>
      </w:hyperlink>
      <w:r>
        <w:rPr>
          <w:rFonts w:ascii="Times New Roman" w:hAnsi="Times New Roman" w:cs="Times New Roman"/>
          <w:sz w:val="28"/>
          <w:szCs w:val="28"/>
        </w:rPr>
        <w:t xml:space="preserve"> проведения аттестации, руководитель представляет </w:t>
      </w:r>
      <w:hyperlink r:id="rId34">
        <w:r>
          <w:rPr>
            <w:rStyle w:val="ListLabel18"/>
          </w:rPr>
          <w:t>отзыв</w:t>
        </w:r>
      </w:hyperlink>
      <w:r>
        <w:rPr>
          <w:rFonts w:ascii="Times New Roman" w:hAnsi="Times New Roman" w:cs="Times New Roman"/>
          <w:sz w:val="28"/>
          <w:szCs w:val="28"/>
        </w:rPr>
        <w:t xml:space="preserve"> о выполнении сотрудником служебных обязанностей, а также список аттестуемых сотрудников, секретарь ведет </w:t>
      </w:r>
      <w:hyperlink r:id="rId35">
        <w:r>
          <w:rPr>
            <w:rStyle w:val="ListLabel18"/>
          </w:rPr>
          <w:t>протокол</w:t>
        </w:r>
      </w:hyperlink>
      <w:r>
        <w:rPr>
          <w:rFonts w:ascii="Times New Roman" w:hAnsi="Times New Roman" w:cs="Times New Roman"/>
          <w:sz w:val="28"/>
          <w:szCs w:val="28"/>
        </w:rPr>
        <w:t xml:space="preserve"> заседания, итоги аттестации фиксируются в </w:t>
      </w:r>
      <w:hyperlink r:id="rId36">
        <w:r>
          <w:rPr>
            <w:rStyle w:val="ListLabel18"/>
          </w:rPr>
          <w:t>аттестационном листе</w:t>
        </w:r>
      </w:hyperlink>
      <w:r>
        <w:rPr>
          <w:rFonts w:ascii="Times New Roman" w:hAnsi="Times New Roman" w:cs="Times New Roman"/>
          <w:sz w:val="28"/>
          <w:szCs w:val="28"/>
        </w:rPr>
        <w:t>.</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Документирование наложения поощрений и взысканий в органах внутренних дел имеет некоторые особенности. Меры поощрения объявляются приказом руководителя и фиксируются в личном деле сотрудника. Если сотруднику вручаются государственные или ведомственные награды, кадровой службой составляется </w:t>
      </w:r>
      <w:hyperlink r:id="rId37">
        <w:r>
          <w:rPr>
            <w:rStyle w:val="ListLabel18"/>
          </w:rPr>
          <w:t>наградной лист</w:t>
        </w:r>
      </w:hyperlink>
      <w:r>
        <w:rPr>
          <w:rFonts w:ascii="Times New Roman" w:hAnsi="Times New Roman" w:cs="Times New Roman"/>
          <w:sz w:val="28"/>
          <w:szCs w:val="28"/>
        </w:rPr>
        <w:t xml:space="preserve"> (Приложение 4).  </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В наградном листе указывается наименование подразделения МВД России, наименование ведомственного знака отличия МВД России, фамилия, имя, отчество и специальное звание сотрудника правоохранительной службы органов внутренних дел, личный номер, должность и место службы, дата и место рождения, вносятся сведения об образовании; затем указываются сведения о том, какими государственными и ведомственными наградами был награжден сотрудник, дата награждения, указывается стаж службы и информация о служебной и трудовой деятельности. Сведения сверяются с данными документов персонального учета сотрудника. Подписывает наградной лист сотрудник кадрового подразделения, указывая свою должность, специальное звание и дату подписи. Наградной лист заверяется гербовой печатью органа внутренних дел. В конце наградного листа составляется характеристика на сотрудника с указанием конкретных заслуг представляемого к награждению.</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Порядок наложения дисциплинарных взысканий регулируется Дисциплинарным </w:t>
      </w:r>
      <w:hyperlink r:id="rId38">
        <w:r>
          <w:rPr>
            <w:rStyle w:val="ListLabel18"/>
          </w:rPr>
          <w:t>уставом</w:t>
        </w:r>
      </w:hyperlink>
      <w:r>
        <w:rPr>
          <w:rFonts w:ascii="Times New Roman" w:hAnsi="Times New Roman" w:cs="Times New Roman"/>
          <w:sz w:val="28"/>
          <w:szCs w:val="28"/>
        </w:rPr>
        <w:t xml:space="preserve"> органов внутренних дел</w:t>
      </w:r>
      <w:r>
        <w:rPr>
          <w:rStyle w:val="af5"/>
          <w:rFonts w:ascii="Times New Roman" w:hAnsi="Times New Roman" w:cs="Times New Roman"/>
          <w:sz w:val="28"/>
          <w:szCs w:val="28"/>
        </w:rPr>
        <w:footnoteReference w:id="16"/>
      </w:r>
      <w:r>
        <w:rPr>
          <w:rFonts w:ascii="Times New Roman" w:hAnsi="Times New Roman" w:cs="Times New Roman"/>
          <w:sz w:val="28"/>
          <w:szCs w:val="28"/>
        </w:rPr>
        <w:t xml:space="preserve">. По факту нарушения служебной дисциплины проводится служебная проверка, в которой сотрудник отдела кадров принимает непосредственное участие. По итогам составляется заключение служебной проверки и издается приказ о наложении на сотрудника дисциплинарного взыскания. Заключение служебной проверки должно состоять из трех частей. </w:t>
      </w:r>
      <w:proofErr w:type="gramStart"/>
      <w:r>
        <w:rPr>
          <w:rFonts w:ascii="Times New Roman" w:hAnsi="Times New Roman" w:cs="Times New Roman"/>
          <w:sz w:val="28"/>
          <w:szCs w:val="28"/>
        </w:rPr>
        <w:t>Во вводной части указываются данные председателя комиссии и сотрудника, в отношении которого была назначена проверка; описательная часть включает основания для проведения служебной проверки, объяснение сотрудника, факт совершения сотрудником дисциплинарного проступка, факты и обстоятельства, выясненные в ходе проверки; в резолютивной части указывается заключение об окончании служебной проверки, выводы проверки, предложения по применению к сотруднику мер взыскания.</w:t>
      </w:r>
      <w:proofErr w:type="gramEnd"/>
      <w:r>
        <w:rPr>
          <w:rFonts w:ascii="Times New Roman" w:hAnsi="Times New Roman" w:cs="Times New Roman"/>
          <w:sz w:val="28"/>
          <w:szCs w:val="28"/>
        </w:rPr>
        <w:t xml:space="preserve"> Кадровое подразделение знакомит сотрудника с заключением служебной проверки, копия заключения приобщается к его личному делу. При увольнении со службы в органах внутренних дел отдел кадров в письменной форме оповещает сотрудника о предстоящем увольнении (уведомление об увольнении), знакомит увольняемого сотрудника с личным делом, основанием к увольнению, что фиксируется в листе беседы. Форма такого документа не унифицирована и могла бы иметь следующий вид - </w:t>
      </w:r>
      <w:proofErr w:type="gramStart"/>
      <w:r>
        <w:rPr>
          <w:rFonts w:ascii="Times New Roman" w:hAnsi="Times New Roman" w:cs="Times New Roman"/>
          <w:sz w:val="28"/>
          <w:szCs w:val="28"/>
        </w:rPr>
        <w:t>см</w:t>
      </w:r>
      <w:proofErr w:type="gramEnd"/>
      <w:r>
        <w:rPr>
          <w:rFonts w:ascii="Times New Roman" w:hAnsi="Times New Roman" w:cs="Times New Roman"/>
          <w:sz w:val="28"/>
          <w:szCs w:val="28"/>
        </w:rPr>
        <w:t>. рис. 1. В лист беседы следовало бы включить следующие сведения: специальное звание, фамилия, имя, отчество, занимаемая должность увольняемого сотрудника; краткое содержание беседы, факт ознакомления увольняемого сотрудника с порядком увольнения. Лист беседы подписывается увольняемым сотрудником, составителем листа беседы и должностным лицом, проводившим беседу.</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На основании </w:t>
      </w:r>
      <w:hyperlink r:id="rId39">
        <w:r>
          <w:rPr>
            <w:rStyle w:val="ListLabel18"/>
          </w:rPr>
          <w:t>представления</w:t>
        </w:r>
      </w:hyperlink>
      <w:r>
        <w:rPr>
          <w:rFonts w:ascii="Times New Roman" w:hAnsi="Times New Roman" w:cs="Times New Roman"/>
          <w:sz w:val="28"/>
          <w:szCs w:val="28"/>
        </w:rPr>
        <w:t xml:space="preserve"> к увольнению руководитель издает приказ об увольнении со службы в органах внутренних дел.</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highlight w:val="white"/>
        </w:rPr>
        <w:lastRenderedPageBreak/>
        <w:t>Отличительной чертой кадрового делопроизводства государственных служащих, в том числе правоохранительной службы, является обязательное ведение личных дел сотрудников. Особенностью личных дел сотрудников органов внутренних дел является наличие грифа секретности, а состав документов личного дела и их расположение строго регламентированы.</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На </w:t>
      </w:r>
      <w:hyperlink r:id="rId40">
        <w:r>
          <w:rPr>
            <w:rStyle w:val="ListLabel18"/>
          </w:rPr>
          <w:t>титульной стороне</w:t>
        </w:r>
      </w:hyperlink>
      <w:r>
        <w:rPr>
          <w:rFonts w:ascii="Times New Roman" w:hAnsi="Times New Roman" w:cs="Times New Roman"/>
          <w:sz w:val="28"/>
          <w:szCs w:val="28"/>
        </w:rPr>
        <w:t xml:space="preserve"> обложки личного дела размещается герб Российской Федерации, наименование министерства, ниже проставляется гриф секретности и основание засекречивания; также на титульной стороне проставляется номер личного дела, фамилия, имя, отчество сотрудника, в правом нижнем углу проставляется личный номер сотрудника. На </w:t>
      </w:r>
      <w:hyperlink r:id="rId41">
        <w:r>
          <w:rPr>
            <w:rStyle w:val="ListLabel18"/>
          </w:rPr>
          <w:t>оборотной стороне</w:t>
        </w:r>
      </w:hyperlink>
      <w:r>
        <w:rPr>
          <w:rFonts w:ascii="Times New Roman" w:hAnsi="Times New Roman" w:cs="Times New Roman"/>
          <w:sz w:val="28"/>
          <w:szCs w:val="28"/>
        </w:rPr>
        <w:t xml:space="preserve"> обложки личного дела помещается фотография сотрудника размером 9x12 см. После обложки следует содержание личного дела из шести частей, каждая из которых содержит соответствующую информацию и закрепляется описью. Первая часть личного дела сотрудника содержит послужной список, документы, подтверждающие стаж службы или ее отдельные периоды, а также </w:t>
      </w:r>
      <w:hyperlink r:id="rId42">
        <w:proofErr w:type="spellStart"/>
        <w:r>
          <w:rPr>
            <w:rStyle w:val="ListLabel18"/>
          </w:rPr>
          <w:t>справку-объективку</w:t>
        </w:r>
        <w:proofErr w:type="spellEnd"/>
      </w:hyperlink>
      <w:r>
        <w:rPr>
          <w:rFonts w:ascii="Times New Roman" w:hAnsi="Times New Roman" w:cs="Times New Roman"/>
          <w:sz w:val="28"/>
          <w:szCs w:val="28"/>
        </w:rPr>
        <w:t xml:space="preserve">. В </w:t>
      </w:r>
      <w:proofErr w:type="spellStart"/>
      <w:r>
        <w:rPr>
          <w:rFonts w:ascii="Times New Roman" w:hAnsi="Times New Roman" w:cs="Times New Roman"/>
          <w:sz w:val="28"/>
          <w:szCs w:val="28"/>
        </w:rPr>
        <w:t>справке-объективке</w:t>
      </w:r>
      <w:proofErr w:type="spellEnd"/>
      <w:r>
        <w:rPr>
          <w:rFonts w:ascii="Times New Roman" w:hAnsi="Times New Roman" w:cs="Times New Roman"/>
          <w:sz w:val="28"/>
          <w:szCs w:val="28"/>
        </w:rPr>
        <w:t xml:space="preserve"> дается краткая характеристика сотрудника: его личные данные, специальное звание, семейное положение, владение иностранными языками, образование, наличие дисциплинарных взысканий, особые условия службы. Трудовая и служебная деятельность фиксируются в форме таблицы, в которой указываются месяц и год поступления и увольнения, должность и место работы, адрес организации. Во второй части личного дела хранятся документы, связанные с прохождением правоохранительной службы в органах внутренних дел. В третьей части - материалы, связанные с приемом на службу. В четвертой части собраны архивные материалы, в том числе устаревшие анкеты, автобиография, заключения служебных проверок. В пятой части хранятся материалы проверки достоверности сведений, сообщенных гражданином. Шестая часть личного дела заполняется под грифом секретности и содержит справки о доходах, об имуществе и обязательствах </w:t>
      </w:r>
      <w:r>
        <w:rPr>
          <w:rFonts w:ascii="Times New Roman" w:hAnsi="Times New Roman" w:cs="Times New Roman"/>
          <w:sz w:val="28"/>
          <w:szCs w:val="28"/>
        </w:rPr>
        <w:lastRenderedPageBreak/>
        <w:t xml:space="preserve">имущественного характера сотрудника органов внутренних дел и членов его семьи. К личному делу подклеивается конверт, в котором хранятся </w:t>
      </w:r>
      <w:hyperlink r:id="rId43">
        <w:r>
          <w:rPr>
            <w:rStyle w:val="ListLabel18"/>
          </w:rPr>
          <w:t>трудовая книжка</w:t>
        </w:r>
      </w:hyperlink>
      <w:r>
        <w:rPr>
          <w:rFonts w:ascii="Times New Roman" w:hAnsi="Times New Roman" w:cs="Times New Roman"/>
          <w:sz w:val="28"/>
          <w:szCs w:val="28"/>
        </w:rPr>
        <w:t>, за исключением случаев, если служебная деятельность осуществляется впервые либо трудовая книжка утрачена, а также документы воинского учета. К конверту также прилагается бланк описи для регистрации хранящихся в нем документов. Под конвертом подклеивается специальный бланк, в котором указываются документы, прилагаемые к личному делу, рядом с каждым документом ставится подпись сотрудника кадрового подразделения.</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highlight w:val="white"/>
        </w:rPr>
        <w:t>Подводя итоги, можно констатировать, что документирование прохождения государственной службы в органах внутренних дел имеет ряд особенностей.</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Во-первых, документирование прохождения правоохранительной службы регламентируется нормативными актами МВД России, которые содержат унифицированные формы практически всех кадровых документов и отличаются </w:t>
      </w:r>
      <w:r>
        <w:rPr>
          <w:rFonts w:ascii="Times New Roman" w:hAnsi="Times New Roman" w:cs="Times New Roman"/>
          <w:sz w:val="28"/>
          <w:szCs w:val="28"/>
          <w:highlight w:val="white"/>
        </w:rPr>
        <w:t>более жесткими требованиями к структуре и содержанию документов</w:t>
      </w:r>
      <w:r>
        <w:rPr>
          <w:rFonts w:ascii="Times New Roman" w:hAnsi="Times New Roman" w:cs="Times New Roman"/>
          <w:sz w:val="28"/>
          <w:szCs w:val="28"/>
        </w:rPr>
        <w:t xml:space="preserve"> по личному составу.</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Во-вторых, </w:t>
      </w:r>
      <w:r>
        <w:rPr>
          <w:rFonts w:ascii="Times New Roman" w:hAnsi="Times New Roman" w:cs="Times New Roman"/>
          <w:sz w:val="28"/>
          <w:szCs w:val="28"/>
          <w:highlight w:val="white"/>
        </w:rPr>
        <w:t>кадровое делопроизводство органов внутренних дел отличается видовым составом документов.</w:t>
      </w:r>
      <w:r>
        <w:rPr>
          <w:rFonts w:ascii="Times New Roman" w:hAnsi="Times New Roman" w:cs="Times New Roman"/>
          <w:sz w:val="28"/>
          <w:szCs w:val="28"/>
        </w:rPr>
        <w:t xml:space="preserve"> Кадровые службы оформляют такие документы, как послужной список, удостоверение классного специалиста, акт испытаний, </w:t>
      </w:r>
      <w:proofErr w:type="spellStart"/>
      <w:r>
        <w:rPr>
          <w:rFonts w:ascii="Times New Roman" w:hAnsi="Times New Roman" w:cs="Times New Roman"/>
          <w:sz w:val="28"/>
          <w:szCs w:val="28"/>
        </w:rPr>
        <w:t>справка-объективка</w:t>
      </w:r>
      <w:proofErr w:type="spellEnd"/>
      <w:r>
        <w:rPr>
          <w:rFonts w:ascii="Times New Roman" w:hAnsi="Times New Roman" w:cs="Times New Roman"/>
          <w:sz w:val="28"/>
          <w:szCs w:val="28"/>
        </w:rPr>
        <w:t xml:space="preserve">, карточки </w:t>
      </w:r>
      <w:proofErr w:type="spellStart"/>
      <w:r>
        <w:rPr>
          <w:rFonts w:ascii="Times New Roman" w:hAnsi="Times New Roman" w:cs="Times New Roman"/>
          <w:sz w:val="28"/>
          <w:szCs w:val="28"/>
        </w:rPr>
        <w:t>пономерного</w:t>
      </w:r>
      <w:proofErr w:type="spellEnd"/>
      <w:r>
        <w:rPr>
          <w:rFonts w:ascii="Times New Roman" w:hAnsi="Times New Roman" w:cs="Times New Roman"/>
          <w:sz w:val="28"/>
          <w:szCs w:val="28"/>
        </w:rPr>
        <w:t xml:space="preserve"> учета и др.</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В-третьих, содержание общих для военной и правоохранительной службы видов документов, таких как контракт, присяга, аттестационный лист, рапорт и др., </w:t>
      </w:r>
      <w:r>
        <w:rPr>
          <w:rFonts w:ascii="Times New Roman" w:hAnsi="Times New Roman" w:cs="Times New Roman"/>
          <w:sz w:val="28"/>
          <w:szCs w:val="28"/>
          <w:highlight w:val="white"/>
        </w:rPr>
        <w:t>различается в зависимости от задач, присущих разным видам службы.</w:t>
      </w:r>
    </w:p>
    <w:p w:rsidR="008C7C8A" w:rsidRDefault="008C7C8A">
      <w:pPr>
        <w:spacing w:line="360" w:lineRule="auto"/>
        <w:ind w:firstLine="567"/>
        <w:rPr>
          <w:sz w:val="28"/>
          <w:szCs w:val="28"/>
        </w:rPr>
      </w:pPr>
    </w:p>
    <w:p w:rsidR="008C7C8A" w:rsidRDefault="00505C52">
      <w:pPr>
        <w:pStyle w:val="31"/>
        <w:spacing w:line="360" w:lineRule="auto"/>
        <w:rPr>
          <w:b/>
          <w:bCs/>
          <w:szCs w:val="28"/>
        </w:rPr>
      </w:pPr>
      <w:bookmarkStart w:id="11" w:name="_Toc506555762"/>
      <w:r>
        <w:rPr>
          <w:b/>
          <w:bCs/>
          <w:szCs w:val="28"/>
        </w:rPr>
        <w:t>2.3. Организация работы с кадровыми документами</w:t>
      </w:r>
      <w:bookmarkEnd w:id="11"/>
    </w:p>
    <w:p w:rsidR="008C7C8A" w:rsidRDefault="008C7C8A">
      <w:pPr>
        <w:spacing w:line="360" w:lineRule="auto"/>
        <w:rPr>
          <w:sz w:val="28"/>
          <w:szCs w:val="28"/>
        </w:rPr>
      </w:pP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Согласно </w:t>
      </w:r>
      <w:hyperlink r:id="rId44">
        <w:proofErr w:type="gramStart"/>
        <w:r>
          <w:rPr>
            <w:rStyle w:val="ListLabel18"/>
          </w:rPr>
          <w:t>ч</w:t>
        </w:r>
        <w:proofErr w:type="gramEnd"/>
        <w:r>
          <w:rPr>
            <w:rStyle w:val="ListLabel18"/>
          </w:rPr>
          <w:t>. 1 ст. 39</w:t>
        </w:r>
      </w:hyperlink>
      <w:r>
        <w:rPr>
          <w:rFonts w:ascii="Times New Roman" w:hAnsi="Times New Roman" w:cs="Times New Roman"/>
          <w:sz w:val="28"/>
          <w:szCs w:val="28"/>
        </w:rPr>
        <w:t xml:space="preserve"> Федерального закона № 342-ФЗ в органах внутренних дел кадровыми подразделениями ведутся личные дела, </w:t>
      </w:r>
      <w:r>
        <w:rPr>
          <w:rFonts w:ascii="Times New Roman" w:hAnsi="Times New Roman" w:cs="Times New Roman"/>
          <w:sz w:val="28"/>
          <w:szCs w:val="28"/>
        </w:rPr>
        <w:lastRenderedPageBreak/>
        <w:t xml:space="preserve">документы учета сотрудников, банки данных о сотрудниках, содержащие персональные данные сотрудников, сведения об их служебной деятельности и стаже службы, а также персональные данные членов семей сотрудников. Это касается и самих сотрудников, и граждан, поступающих на службу. </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При этом </w:t>
      </w:r>
      <w:r>
        <w:rPr>
          <w:rFonts w:ascii="Times New Roman" w:hAnsi="Times New Roman" w:cs="Times New Roman"/>
          <w:sz w:val="28"/>
          <w:szCs w:val="28"/>
          <w:highlight w:val="white"/>
        </w:rPr>
        <w:t>учет персональных данных сотрудников должен осуществляться в соответствии с положением о централизованном учете персональных данных, которое утверждается федеральным органом исполнительной власти в сфере внутренних дел (</w:t>
      </w:r>
      <w:hyperlink r:id="rId45">
        <w:proofErr w:type="gramStart"/>
        <w:r>
          <w:rPr>
            <w:rStyle w:val="ListLabel18"/>
            <w:highlight w:val="white"/>
          </w:rPr>
          <w:t>ч</w:t>
        </w:r>
        <w:proofErr w:type="gramEnd"/>
        <w:r>
          <w:rPr>
            <w:rStyle w:val="ListLabel18"/>
            <w:highlight w:val="white"/>
          </w:rPr>
          <w:t>. 7 ст. 39</w:t>
        </w:r>
      </w:hyperlink>
      <w:r>
        <w:rPr>
          <w:rFonts w:ascii="Times New Roman" w:hAnsi="Times New Roman" w:cs="Times New Roman"/>
          <w:sz w:val="28"/>
          <w:szCs w:val="28"/>
          <w:highlight w:val="white"/>
        </w:rPr>
        <w:t xml:space="preserve"> вышеуказанного Федерального закона). </w:t>
      </w:r>
      <w:r>
        <w:rPr>
          <w:rFonts w:ascii="Times New Roman" w:hAnsi="Times New Roman" w:cs="Times New Roman"/>
          <w:sz w:val="28"/>
          <w:szCs w:val="28"/>
        </w:rPr>
        <w:t xml:space="preserve">В настоящее время </w:t>
      </w:r>
      <w:hyperlink r:id="rId46">
        <w:r>
          <w:rPr>
            <w:rStyle w:val="ListLabel18"/>
          </w:rPr>
          <w:t>Положение</w:t>
        </w:r>
      </w:hyperlink>
      <w:r>
        <w:rPr>
          <w:rFonts w:ascii="Times New Roman" w:hAnsi="Times New Roman" w:cs="Times New Roman"/>
          <w:sz w:val="28"/>
          <w:szCs w:val="28"/>
        </w:rPr>
        <w:t>, определяющее порядок организации работы по централизованному учету персональных данных сотрудника и ведению его личного дела, утверждено Приказом МВД России № 381</w:t>
      </w:r>
      <w:r>
        <w:rPr>
          <w:rStyle w:val="af5"/>
          <w:rFonts w:ascii="Times New Roman" w:hAnsi="Times New Roman" w:cs="Times New Roman"/>
          <w:sz w:val="28"/>
          <w:szCs w:val="28"/>
        </w:rPr>
        <w:footnoteReference w:id="17"/>
      </w:r>
      <w:r>
        <w:rPr>
          <w:rFonts w:ascii="Times New Roman" w:hAnsi="Times New Roman" w:cs="Times New Roman"/>
          <w:sz w:val="28"/>
          <w:szCs w:val="28"/>
        </w:rPr>
        <w:t xml:space="preserve">. </w:t>
      </w:r>
    </w:p>
    <w:p w:rsidR="008C7C8A" w:rsidRDefault="00505C52">
      <w:pPr>
        <w:pStyle w:val="ConsPlusNormal"/>
        <w:spacing w:line="360" w:lineRule="auto"/>
        <w:ind w:firstLine="720"/>
        <w:jc w:val="both"/>
        <w:rPr>
          <w:rFonts w:ascii="Times New Roman" w:hAnsi="Times New Roman" w:cs="Times New Roman"/>
          <w:sz w:val="28"/>
          <w:szCs w:val="28"/>
        </w:rPr>
      </w:pPr>
      <w:bookmarkStart w:id="12" w:name="P7"/>
      <w:bookmarkEnd w:id="12"/>
      <w:r>
        <w:rPr>
          <w:rFonts w:ascii="Times New Roman" w:hAnsi="Times New Roman" w:cs="Times New Roman"/>
          <w:sz w:val="28"/>
          <w:szCs w:val="28"/>
        </w:rPr>
        <w:t>Ранее оформленные личные дела сотрудников переоформлению не подлежат.</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Централизованный учет персональных данных сотрудника осуществляют кадровые подразделения. </w:t>
      </w:r>
      <w:r>
        <w:rPr>
          <w:rFonts w:ascii="Times New Roman" w:hAnsi="Times New Roman" w:cs="Times New Roman"/>
          <w:sz w:val="28"/>
          <w:szCs w:val="28"/>
          <w:highlight w:val="white"/>
        </w:rPr>
        <w:t>Отметим, что централизованный учет сотрудников ОВД осуществляется на основании личного дела и документов учета сотрудника.</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В отношении сотрудников, замещающих должности штатного негласного состава, централизованный учет не осуществляется.</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Документами сотрудника являются:</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алфавитная карточка;</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служебная карточка;</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штатно-должностная книга;</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карточка сотрудника, имеющего специальное звание высшего начальствующего состава;</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карточка полномерного учета;</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 карточка сотрудника, награжденного государственными наградами РФ.</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Следует отметить, что указанные документы учета заполняются шариковой ручкой (с наполнителем черного, синего или фиолетового цвета) либо на печатающих устройствах. Исключением является штатно-должностная книга, которая заполняется карандашом.</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При заполнении документов учета сотрудника не допускается сокращение фамилий, имен, отчеств, названий регионов, населенных пунктов, улиц, органов, организаций, подразделений МВД, за исключением случаев, если они носят общепринятый характер и интерпретируются однозначно.</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highlight w:val="white"/>
        </w:rPr>
        <w:t xml:space="preserve">Основной </w:t>
      </w:r>
      <w:hyperlink r:id="rId47">
        <w:r>
          <w:rPr>
            <w:rStyle w:val="ListLabel18"/>
            <w:highlight w:val="white"/>
          </w:rPr>
          <w:t>формой</w:t>
        </w:r>
      </w:hyperlink>
      <w:r>
        <w:rPr>
          <w:rFonts w:ascii="Times New Roman" w:hAnsi="Times New Roman" w:cs="Times New Roman"/>
          <w:sz w:val="28"/>
          <w:szCs w:val="28"/>
          <w:highlight w:val="white"/>
        </w:rPr>
        <w:t xml:space="preserve"> учета персональных данных сотрудника является личное дело. Сведения, содержащиеся в личном деле, являются конфиденциальной информацией (служебной тайной) и (или) сведениями, составляющими государственную и иную охраняемую законом тайну.</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Ведение личных дел также осуществляется сотрудниками кадровых подразделений органов, организаций, подразделений МВД. Личные дела сотрудников подлежат учету в инвентарной книге. </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При этом количество номеров в ней должно соответствовать количеству личных дел, подлежащих хранению. Номер, за которым в инвентарной книге зарегистрировано личное дело, проставляется на лицевой части и на корешке обложки личного дела. Личные дела хранятся по порядку номеров. Вновь поступившие личные дела нельзя регистрировать под номерами дел, которые еще не сданы на архивное хранение.</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Отметим, что в случае хранения более 500 личных дел сотрудниками кадровых подразделений органов, организаций, подразделений МВД кроме инвентарной книги необходимо вести картотеку по алфавитным карточкам личных дел. </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Личные дела должны регистрироваться в инвентарной книге не позднее пяти дней со дня издания приказа о назначении гражданина на должность в органах внутренних дел.</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Личное дело сотрудника состоит из шести частей. Рассмотрим каждую часть более подробно.</w:t>
      </w:r>
    </w:p>
    <w:p w:rsidR="008C7C8A" w:rsidRDefault="008C7C8A">
      <w:pPr>
        <w:pStyle w:val="ConsPlusNormal"/>
        <w:spacing w:line="360" w:lineRule="auto"/>
        <w:ind w:firstLine="720"/>
        <w:jc w:val="both"/>
        <w:rPr>
          <w:rFonts w:ascii="Times New Roman" w:hAnsi="Times New Roman" w:cs="Times New Roman"/>
          <w:sz w:val="28"/>
          <w:szCs w:val="28"/>
        </w:rPr>
      </w:pPr>
      <w:hyperlink r:id="rId48">
        <w:r w:rsidR="00505C52">
          <w:rPr>
            <w:rStyle w:val="ListLabel18"/>
          </w:rPr>
          <w:t>Часть первая</w:t>
        </w:r>
      </w:hyperlink>
      <w:r w:rsidR="00505C52">
        <w:rPr>
          <w:rFonts w:ascii="Times New Roman" w:hAnsi="Times New Roman" w:cs="Times New Roman"/>
          <w:sz w:val="28"/>
          <w:szCs w:val="28"/>
        </w:rPr>
        <w:t xml:space="preserve"> содержит послужной список, документы, подтверждающие стаж службы (выслугу лет) или ее отдельные периоды, </w:t>
      </w:r>
      <w:hyperlink r:id="rId49">
        <w:proofErr w:type="spellStart"/>
        <w:r w:rsidR="00505C52">
          <w:rPr>
            <w:rStyle w:val="ListLabel18"/>
          </w:rPr>
          <w:t>справку-объективку</w:t>
        </w:r>
        <w:proofErr w:type="spellEnd"/>
      </w:hyperlink>
      <w:r w:rsidR="00505C52">
        <w:rPr>
          <w:rFonts w:ascii="Times New Roman" w:hAnsi="Times New Roman" w:cs="Times New Roman"/>
          <w:sz w:val="28"/>
          <w:szCs w:val="28"/>
        </w:rPr>
        <w:t>.</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 личные дела штатных негласных сотрудников </w:t>
      </w:r>
      <w:proofErr w:type="spellStart"/>
      <w:r>
        <w:rPr>
          <w:rFonts w:ascii="Times New Roman" w:hAnsi="Times New Roman" w:cs="Times New Roman"/>
          <w:sz w:val="28"/>
          <w:szCs w:val="28"/>
        </w:rPr>
        <w:t>справка-объективка</w:t>
      </w:r>
      <w:proofErr w:type="spellEnd"/>
      <w:r>
        <w:rPr>
          <w:rFonts w:ascii="Times New Roman" w:hAnsi="Times New Roman" w:cs="Times New Roman"/>
          <w:sz w:val="28"/>
          <w:szCs w:val="28"/>
        </w:rPr>
        <w:t xml:space="preserve"> не вкладывается.</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 </w:t>
      </w:r>
      <w:hyperlink r:id="rId50">
        <w:r>
          <w:rPr>
            <w:rStyle w:val="ListLabel18"/>
          </w:rPr>
          <w:t>часть вторую</w:t>
        </w:r>
      </w:hyperlink>
      <w:r>
        <w:rPr>
          <w:rFonts w:ascii="Times New Roman" w:hAnsi="Times New Roman" w:cs="Times New Roman"/>
          <w:sz w:val="28"/>
          <w:szCs w:val="28"/>
        </w:rPr>
        <w:t xml:space="preserve"> входят:</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письменное согласие на оформление допуска к сведениям, составляющим государственную и иную охраняемую законом тайну, а также на проверку достоверности сообщенных гражданином сведений;</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экземпляр контракта о прохождении службы в ОВД и экземпляры дополнительных письменных соглашений к нему;</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договор о полной материальной ответственности - в случаях, предусмотренных законодательством РФ;</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выписки из приказов о назначении на должность, о совмещении обязанностей, о временном отстранении, о привлечении к выполнению служебных обязанностей в особых условиях, о прикомандировании, о приостановлении службы, об увольнении;</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представления к присвоению специальных званий;</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наградные листы с отметками о вручении сотруднику государственных или ведомственных наград;</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мотивированный отзыв и аттестационный лист;</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иные документы, связанные с прохождением службы в ОВД.</w:t>
      </w:r>
    </w:p>
    <w:p w:rsidR="008C7C8A" w:rsidRDefault="008C7C8A">
      <w:pPr>
        <w:pStyle w:val="ConsPlusNormal"/>
        <w:spacing w:line="360" w:lineRule="auto"/>
        <w:ind w:firstLine="720"/>
        <w:jc w:val="both"/>
        <w:rPr>
          <w:rFonts w:ascii="Times New Roman" w:hAnsi="Times New Roman" w:cs="Times New Roman"/>
          <w:sz w:val="28"/>
          <w:szCs w:val="28"/>
        </w:rPr>
      </w:pPr>
      <w:hyperlink r:id="rId51">
        <w:r w:rsidR="00505C52">
          <w:rPr>
            <w:rStyle w:val="ListLabel18"/>
          </w:rPr>
          <w:t>Часть третья</w:t>
        </w:r>
      </w:hyperlink>
      <w:r w:rsidR="00505C52">
        <w:rPr>
          <w:rFonts w:ascii="Times New Roman" w:hAnsi="Times New Roman" w:cs="Times New Roman"/>
          <w:sz w:val="28"/>
          <w:szCs w:val="28"/>
        </w:rPr>
        <w:t xml:space="preserve"> содержит:</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заявление о поступлении на службу или на обучение в образовательную организацию высшего образования МВД;</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 личное поручительство - в случаях, предусмотренных законодательством РФ;</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письменное согласие на обработку персональных данных;</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решение по результатам рассмотрения документов, представленных гражданином для поступления на службу в ОВД;</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собственноручно заполненную и подписанную анкету;</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заключение военно-врачебной комиссии;</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собственноручно написанную автобиографию;</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подписанный сотрудником бланк с текстом Присяги;</w:t>
      </w:r>
    </w:p>
    <w:p w:rsidR="008C7C8A" w:rsidRDefault="00505C52">
      <w:pPr>
        <w:pStyle w:val="ConsPlusNormal"/>
        <w:spacing w:line="360" w:lineRule="auto"/>
        <w:ind w:firstLine="720"/>
        <w:jc w:val="both"/>
        <w:rPr>
          <w:rFonts w:ascii="Times New Roman" w:hAnsi="Times New Roman" w:cs="Times New Roman"/>
          <w:sz w:val="28"/>
          <w:szCs w:val="28"/>
        </w:rPr>
      </w:pPr>
      <w:proofErr w:type="gramStart"/>
      <w:r>
        <w:rPr>
          <w:rFonts w:ascii="Times New Roman" w:hAnsi="Times New Roman" w:cs="Times New Roman"/>
          <w:sz w:val="28"/>
          <w:szCs w:val="28"/>
        </w:rPr>
        <w:t>- копии паспорта, свидетельств о государственной регистрации актов гражданского состояния, заверенные копии документов об образовании и (или) о квалификации, копии документов о дополнительном профессиональном образовании и профессиональном обучении сотрудника, наличии ученой степени или ученого звания, об участии в конкурсе на замещение вакантной должности в ОВД, о прохождении испытания (если оно устанавливалось при поступлении на службу);</w:t>
      </w:r>
      <w:proofErr w:type="gramEnd"/>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копию </w:t>
      </w:r>
      <w:hyperlink r:id="rId52">
        <w:r>
          <w:rPr>
            <w:rStyle w:val="ListLabel18"/>
          </w:rPr>
          <w:t>уведомления</w:t>
        </w:r>
      </w:hyperlink>
      <w:r>
        <w:rPr>
          <w:rFonts w:ascii="Times New Roman" w:hAnsi="Times New Roman" w:cs="Times New Roman"/>
          <w:sz w:val="28"/>
          <w:szCs w:val="28"/>
        </w:rPr>
        <w:t xml:space="preserve"> или </w:t>
      </w:r>
      <w:hyperlink r:id="rId53">
        <w:r>
          <w:rPr>
            <w:rStyle w:val="ListLabel18"/>
          </w:rPr>
          <w:t>свидетельства</w:t>
        </w:r>
      </w:hyperlink>
      <w:r>
        <w:rPr>
          <w:rFonts w:ascii="Times New Roman" w:hAnsi="Times New Roman" w:cs="Times New Roman"/>
          <w:sz w:val="28"/>
          <w:szCs w:val="28"/>
        </w:rPr>
        <w:t xml:space="preserve"> о постановке на учет в налоговом органе (ИНН);</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расписку в получении </w:t>
      </w:r>
      <w:hyperlink r:id="rId54">
        <w:r>
          <w:rPr>
            <w:rStyle w:val="ListLabel18"/>
          </w:rPr>
          <w:t>трудовой книжки</w:t>
        </w:r>
      </w:hyperlink>
      <w:r>
        <w:rPr>
          <w:rFonts w:ascii="Times New Roman" w:hAnsi="Times New Roman" w:cs="Times New Roman"/>
          <w:sz w:val="28"/>
          <w:szCs w:val="28"/>
        </w:rPr>
        <w:t xml:space="preserve"> и документов воинского учета, если сотрудник уволен со службы в ОВД;</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иные документы, связанные с изучением данных о гражданине.</w:t>
      </w:r>
    </w:p>
    <w:p w:rsidR="008C7C8A" w:rsidRDefault="008C7C8A">
      <w:pPr>
        <w:pStyle w:val="ConsPlusNormal"/>
        <w:spacing w:line="360" w:lineRule="auto"/>
        <w:ind w:firstLine="720"/>
        <w:jc w:val="both"/>
        <w:rPr>
          <w:rFonts w:ascii="Times New Roman" w:hAnsi="Times New Roman" w:cs="Times New Roman"/>
          <w:sz w:val="28"/>
          <w:szCs w:val="28"/>
        </w:rPr>
      </w:pPr>
      <w:hyperlink r:id="rId55">
        <w:r w:rsidR="00505C52">
          <w:rPr>
            <w:rStyle w:val="ListLabel18"/>
          </w:rPr>
          <w:t>Часть четвертая</w:t>
        </w:r>
      </w:hyperlink>
      <w:r w:rsidR="00505C52">
        <w:rPr>
          <w:rFonts w:ascii="Times New Roman" w:hAnsi="Times New Roman" w:cs="Times New Roman"/>
          <w:sz w:val="28"/>
          <w:szCs w:val="28"/>
        </w:rPr>
        <w:t xml:space="preserve"> состоит </w:t>
      </w:r>
      <w:proofErr w:type="gramStart"/>
      <w:r w:rsidR="00505C52">
        <w:rPr>
          <w:rFonts w:ascii="Times New Roman" w:hAnsi="Times New Roman" w:cs="Times New Roman"/>
          <w:sz w:val="28"/>
          <w:szCs w:val="28"/>
        </w:rPr>
        <w:t>из</w:t>
      </w:r>
      <w:proofErr w:type="gramEnd"/>
      <w:r w:rsidR="00505C52">
        <w:rPr>
          <w:rFonts w:ascii="Times New Roman" w:hAnsi="Times New Roman" w:cs="Times New Roman"/>
          <w:sz w:val="28"/>
          <w:szCs w:val="28"/>
        </w:rPr>
        <w:t>:</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архивных материалов, связанных с прохождением службы в ОВД;</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документов медицинских организаций, подтверждающих сведения об увечьях и иных повреждениях здоровья (заболеваниях), полученных сотрудником при выполнении им служебных обязанностей, заключений по результатам служебных проверок;</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удостоверений к государственным и ведомственным наградам.</w:t>
      </w:r>
    </w:p>
    <w:p w:rsidR="008C7C8A" w:rsidRDefault="008C7C8A">
      <w:pPr>
        <w:pStyle w:val="ConsPlusNormal"/>
        <w:spacing w:line="360" w:lineRule="auto"/>
        <w:ind w:firstLine="720"/>
        <w:jc w:val="both"/>
        <w:rPr>
          <w:rFonts w:ascii="Times New Roman" w:hAnsi="Times New Roman" w:cs="Times New Roman"/>
          <w:sz w:val="28"/>
          <w:szCs w:val="28"/>
        </w:rPr>
      </w:pPr>
      <w:hyperlink r:id="rId56">
        <w:r w:rsidR="00505C52">
          <w:rPr>
            <w:rStyle w:val="ListLabel18"/>
          </w:rPr>
          <w:t>Часть пятая</w:t>
        </w:r>
      </w:hyperlink>
      <w:r w:rsidR="00505C52">
        <w:rPr>
          <w:rFonts w:ascii="Times New Roman" w:hAnsi="Times New Roman" w:cs="Times New Roman"/>
          <w:sz w:val="28"/>
          <w:szCs w:val="28"/>
        </w:rPr>
        <w:t xml:space="preserve"> содержит:</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материалы проверки достоверности сведений, сообщенных гражданином;</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 результаты психологических и психофизиологических исследований (обследований);</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результаты тестирования, направленного на выявление потребления без назначения врача наркотических средств или психотропных веществ и злоупотребления алкоголем или токсическими веществами;</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заключение о профессиональной психологической пригодности.</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 </w:t>
      </w:r>
      <w:hyperlink r:id="rId57">
        <w:r>
          <w:rPr>
            <w:rStyle w:val="ListLabel18"/>
          </w:rPr>
          <w:t>часть шестую</w:t>
        </w:r>
      </w:hyperlink>
      <w:r>
        <w:rPr>
          <w:rFonts w:ascii="Times New Roman" w:hAnsi="Times New Roman" w:cs="Times New Roman"/>
          <w:sz w:val="28"/>
          <w:szCs w:val="28"/>
        </w:rPr>
        <w:t xml:space="preserve"> входят сведения о доходах, расходах, об имуществе и обязательствах имущественного характера сотрудника, а также о доходах, об имуществе и обязательствах имущественного характера его супруги (супруга) и несовершеннолетних детей, представленные по форме, установленной законодательством РФ.</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Документы, содержащиеся в личном деле, подшиваются или скрепляются специальным устройством, обеспечивающим их надежное крепление. При этом документы, хранящиеся в четвертой, пятой и шестой частях личного дела, не скрепляются в основной папке личного дела. Кроме того, документы шестой части личного дела могут храниться отдельно от личного дела с присвоением номера, аналогичного номеру личного дела, с отметкой в соответствующей книге учета.</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К личному делу необходимо подклеивать </w:t>
      </w:r>
      <w:hyperlink r:id="rId58">
        <w:r>
          <w:rPr>
            <w:rStyle w:val="ListLabel18"/>
          </w:rPr>
          <w:t>конверт</w:t>
        </w:r>
      </w:hyperlink>
      <w:r>
        <w:rPr>
          <w:rFonts w:ascii="Times New Roman" w:hAnsi="Times New Roman" w:cs="Times New Roman"/>
          <w:sz w:val="28"/>
          <w:szCs w:val="28"/>
        </w:rPr>
        <w:t>, в котором хранятся трудовая книжка, за исключением случаев:</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если служебная (трудовая) деятельность осуществляется впервые;</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если трудовая книжка утрачена (или копия трудовой книжки, если гражданин на момент проведения проверки сообщенных им сведений работает по трудовому договору).</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Документы воинского учета хранятся в данном конверте только у военнообязанных и граждан, подлежащих призыву на военную службу.</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В указанный конве</w:t>
      </w:r>
      <w:proofErr w:type="gramStart"/>
      <w:r>
        <w:rPr>
          <w:rFonts w:ascii="Times New Roman" w:hAnsi="Times New Roman" w:cs="Times New Roman"/>
          <w:sz w:val="28"/>
          <w:szCs w:val="28"/>
        </w:rPr>
        <w:t>рт вкл</w:t>
      </w:r>
      <w:proofErr w:type="gramEnd"/>
      <w:r>
        <w:rPr>
          <w:rFonts w:ascii="Times New Roman" w:hAnsi="Times New Roman" w:cs="Times New Roman"/>
          <w:sz w:val="28"/>
          <w:szCs w:val="28"/>
        </w:rPr>
        <w:t xml:space="preserve">адывается бланк описи хранящихся в нем документов. На </w:t>
      </w:r>
      <w:hyperlink r:id="rId59">
        <w:r>
          <w:rPr>
            <w:rStyle w:val="ListLabel18"/>
          </w:rPr>
          <w:t>оборотной стороне</w:t>
        </w:r>
      </w:hyperlink>
      <w:r>
        <w:rPr>
          <w:rFonts w:ascii="Times New Roman" w:hAnsi="Times New Roman" w:cs="Times New Roman"/>
          <w:sz w:val="28"/>
          <w:szCs w:val="28"/>
        </w:rPr>
        <w:t xml:space="preserve"> обложки личного дела помещается фотография сотрудника (анфас) размером 9 </w:t>
      </w:r>
      <w:proofErr w:type="spellStart"/>
      <w:r>
        <w:rPr>
          <w:rFonts w:ascii="Times New Roman" w:hAnsi="Times New Roman" w:cs="Times New Roman"/>
          <w:sz w:val="28"/>
          <w:szCs w:val="28"/>
        </w:rPr>
        <w:t>x</w:t>
      </w:r>
      <w:proofErr w:type="spellEnd"/>
      <w:r>
        <w:rPr>
          <w:rFonts w:ascii="Times New Roman" w:hAnsi="Times New Roman" w:cs="Times New Roman"/>
          <w:sz w:val="28"/>
          <w:szCs w:val="28"/>
        </w:rPr>
        <w:t xml:space="preserve"> 12 см. Сотрудники фотографируются в установленной повседневной форме одежды (без </w:t>
      </w:r>
      <w:r>
        <w:rPr>
          <w:rFonts w:ascii="Times New Roman" w:hAnsi="Times New Roman" w:cs="Times New Roman"/>
          <w:sz w:val="28"/>
          <w:szCs w:val="28"/>
        </w:rPr>
        <w:lastRenderedPageBreak/>
        <w:t>верхней одежды и головного убора). На оборотной стороне фотографии проставляются Ф.И.О. сотрудника, которые заверяются подписью сотрудника кадрового подразделения или непосредственного руководителя (начальника). Новая фотография помещается при изменении специального звания сотрудника.</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Все документы, которые хранятся в личном деле и конверте, должны быть пронумерованы и внесены в опись. Отметим, что каждый документ записывается отдельно с указанием его наименования, количества листов и даты приобщения к личному делу.</w:t>
      </w:r>
    </w:p>
    <w:p w:rsidR="008C7C8A" w:rsidRDefault="00505C52">
      <w:pPr>
        <w:pStyle w:val="ConsPlusNormal"/>
        <w:spacing w:line="360" w:lineRule="auto"/>
        <w:ind w:firstLine="720"/>
        <w:jc w:val="both"/>
        <w:rPr>
          <w:rFonts w:ascii="Times New Roman" w:hAnsi="Times New Roman" w:cs="Times New Roman"/>
          <w:sz w:val="28"/>
          <w:szCs w:val="28"/>
        </w:rPr>
      </w:pPr>
      <w:proofErr w:type="gramStart"/>
      <w:r>
        <w:rPr>
          <w:rFonts w:ascii="Times New Roman" w:hAnsi="Times New Roman" w:cs="Times New Roman"/>
          <w:sz w:val="28"/>
          <w:szCs w:val="28"/>
        </w:rPr>
        <w:t>Отметки в личном деле, касающиеся проведения проверочных мероприятий, результатов психологических и психофизиологических исследований (обследований), тестирования, направленного на выявление потребления без назначения врача наркотических средств или психотропных веществ и злоупотребления алкоголем или токсическими веществами, заключения о профессиональной психологической пригодности, архивных материалов, справок о доходах, расходах, об имуществе и обязательствах имущественного характера сотрудника вносятся в специальный бланк, который подклеивается под конвертом.</w:t>
      </w:r>
      <w:proofErr w:type="gramEnd"/>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Проверка правильности оформления документов и сведений, содержащихся в личном деле, а также своевременного дополнения его необходимыми документами возлагается на сотрудников кадровых подразделений органов, организаций, подразделений МВД.</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Отметим, что не реже одного раза в год производится инвентаризация личных дел (сверка наличия личных дел с записями в инвентарной книге). Данная инвентаризация проводится специально создаваемой комиссией в составе не менее трех представителей органа, организации, подразделения МВД. В состав комиссии в обязательном порядке включаются представители кадрового и </w:t>
      </w:r>
      <w:proofErr w:type="spellStart"/>
      <w:r>
        <w:rPr>
          <w:rFonts w:ascii="Times New Roman" w:hAnsi="Times New Roman" w:cs="Times New Roman"/>
          <w:sz w:val="28"/>
          <w:szCs w:val="28"/>
        </w:rPr>
        <w:t>режимно-секретного</w:t>
      </w:r>
      <w:proofErr w:type="spellEnd"/>
      <w:r>
        <w:rPr>
          <w:rFonts w:ascii="Times New Roman" w:hAnsi="Times New Roman" w:cs="Times New Roman"/>
          <w:sz w:val="28"/>
          <w:szCs w:val="28"/>
        </w:rPr>
        <w:t xml:space="preserve"> подразделений органа, организации, подразделения МВД. По результатам проведения инвентаризации оформляется акт, который подписывается </w:t>
      </w:r>
      <w:r>
        <w:rPr>
          <w:rFonts w:ascii="Times New Roman" w:hAnsi="Times New Roman" w:cs="Times New Roman"/>
          <w:sz w:val="28"/>
          <w:szCs w:val="28"/>
        </w:rPr>
        <w:lastRenderedPageBreak/>
        <w:t>членами комиссии и утверждается руководителем (начальником) органа, организации, подразделения МВД.</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Все личные дела сотрудников, уволенных со службы в ОВД, сдаются на архивное хранение по описи не ранее чем через один год и не позднее чем через пять лет после их увольнения.</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Послужной список является документом, отражающим прохождение службы сотрудником. Он составляется сотрудником кадрового подразделения органа, организации, подразделения МВД на основании документов, хранящихся в личном деле.</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Среди особенностей ведения послужного списка можно выделить следующие:</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все записи в нем делаются шариковой ручкой (с наполнителем черного, синего или фиолетового цвета) в именительном падеже разборчиво, аккуратно, без сокращений и исправлений. Отметим, что для внесения записей в него также допускается использовать штампы. При этом отпечаток штампа должен быть четким и разборчивым;</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не допускается внесение в него записей, содержащих сведения, не предусмотренные его </w:t>
      </w:r>
      <w:hyperlink r:id="rId60">
        <w:r>
          <w:rPr>
            <w:rStyle w:val="ListLabel18"/>
          </w:rPr>
          <w:t>формой</w:t>
        </w:r>
      </w:hyperlink>
      <w:r>
        <w:rPr>
          <w:rFonts w:ascii="Times New Roman" w:hAnsi="Times New Roman" w:cs="Times New Roman"/>
          <w:sz w:val="28"/>
          <w:szCs w:val="28"/>
        </w:rPr>
        <w:t>;</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сотрудник должен быть ознакомлен с составленным списком под расписку, которая подтверждает правильность внесенных в него записей;</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после ознакомления сотрудника послужной список подписывается руководителем (начальником) кадрового подразделения и заверяется гербовой печатью органа, организации, подразделения МВД;</w:t>
      </w:r>
    </w:p>
    <w:p w:rsidR="008C7C8A" w:rsidRDefault="00505C52">
      <w:pPr>
        <w:pStyle w:val="ConsPlusNormal"/>
        <w:spacing w:line="360" w:lineRule="auto"/>
        <w:ind w:firstLine="720"/>
        <w:jc w:val="both"/>
        <w:rPr>
          <w:rFonts w:ascii="Times New Roman" w:hAnsi="Times New Roman" w:cs="Times New Roman"/>
          <w:sz w:val="28"/>
          <w:szCs w:val="28"/>
        </w:rPr>
      </w:pPr>
      <w:proofErr w:type="gramStart"/>
      <w:r>
        <w:rPr>
          <w:rFonts w:ascii="Times New Roman" w:hAnsi="Times New Roman" w:cs="Times New Roman"/>
          <w:sz w:val="28"/>
          <w:szCs w:val="28"/>
        </w:rPr>
        <w:t>Последующее ознакомление сотрудника с послужным списком осуществляется не реже одного раза в пять лет, а также перед отправкой личного дела для ознакомления в другой орган, организацию, подразделение МВД при переводе сотрудника на новое место службы либо перед ознакомлением с представлением к увольнению из органов внутренних дел (</w:t>
      </w:r>
      <w:hyperlink r:id="rId61">
        <w:r>
          <w:rPr>
            <w:rStyle w:val="ListLabel18"/>
          </w:rPr>
          <w:t>п. 29</w:t>
        </w:r>
      </w:hyperlink>
      <w:r>
        <w:rPr>
          <w:rFonts w:ascii="Times New Roman" w:hAnsi="Times New Roman" w:cs="Times New Roman"/>
          <w:sz w:val="28"/>
          <w:szCs w:val="28"/>
        </w:rPr>
        <w:t xml:space="preserve"> Положения N 1).</w:t>
      </w:r>
      <w:proofErr w:type="gramEnd"/>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в </w:t>
      </w:r>
      <w:hyperlink r:id="rId62">
        <w:r>
          <w:rPr>
            <w:rStyle w:val="ListLabel18"/>
          </w:rPr>
          <w:t>раздел 9</w:t>
        </w:r>
      </w:hyperlink>
      <w:r>
        <w:rPr>
          <w:rFonts w:ascii="Times New Roman" w:hAnsi="Times New Roman" w:cs="Times New Roman"/>
          <w:sz w:val="28"/>
          <w:szCs w:val="28"/>
        </w:rPr>
        <w:t xml:space="preserve"> послужного списка необходимо внести сведения о трудовой деятельности, об обучении. Основанием для внесения указанных </w:t>
      </w:r>
      <w:r>
        <w:rPr>
          <w:rFonts w:ascii="Times New Roman" w:hAnsi="Times New Roman" w:cs="Times New Roman"/>
          <w:sz w:val="28"/>
          <w:szCs w:val="28"/>
        </w:rPr>
        <w:lastRenderedPageBreak/>
        <w:t>сведений являются трудовая книжка и документ об образовании и (или) о квалификации. Подтверждение отдельных этапов трудовой деятельности может производиться на основании выданных по установленной форме справок организаций и учреждений;</w:t>
      </w:r>
    </w:p>
    <w:p w:rsidR="008C7C8A" w:rsidRDefault="00505C52">
      <w:pPr>
        <w:pStyle w:val="ConsPlusNormal"/>
        <w:spacing w:line="360" w:lineRule="auto"/>
        <w:ind w:firstLine="720"/>
        <w:jc w:val="both"/>
        <w:rPr>
          <w:rFonts w:ascii="Times New Roman" w:hAnsi="Times New Roman" w:cs="Times New Roman"/>
          <w:sz w:val="28"/>
          <w:szCs w:val="28"/>
        </w:rPr>
      </w:pPr>
      <w:proofErr w:type="gramStart"/>
      <w:r>
        <w:rPr>
          <w:rFonts w:ascii="Times New Roman" w:hAnsi="Times New Roman" w:cs="Times New Roman"/>
          <w:sz w:val="28"/>
          <w:szCs w:val="28"/>
        </w:rPr>
        <w:t xml:space="preserve">- в </w:t>
      </w:r>
      <w:hyperlink r:id="rId63">
        <w:r>
          <w:rPr>
            <w:rStyle w:val="ListLabel18"/>
          </w:rPr>
          <w:t>раздел 10</w:t>
        </w:r>
      </w:hyperlink>
      <w:r>
        <w:rPr>
          <w:rFonts w:ascii="Times New Roman" w:hAnsi="Times New Roman" w:cs="Times New Roman"/>
          <w:sz w:val="28"/>
          <w:szCs w:val="28"/>
        </w:rPr>
        <w:t xml:space="preserve"> послужного списка необходимо вносить сведения о прохождении службы в ОВД, в Вооруженных Силах, во внутренних войсках МВД, в федеральных органах исполнительной власти на должностях, по которым предусмотрено присвоение специальных (воинских) званий, в аналогичных государственных структурах бывшего СССР и стран СНГ, а также сведения о прикомандировании сотрудника к федеральному органу государственной власти, иному государственному органу или к организации</w:t>
      </w:r>
      <w:proofErr w:type="gramEnd"/>
      <w:r>
        <w:rPr>
          <w:rFonts w:ascii="Times New Roman" w:hAnsi="Times New Roman" w:cs="Times New Roman"/>
          <w:sz w:val="28"/>
          <w:szCs w:val="28"/>
        </w:rPr>
        <w:t>, о присвоении (подтверждении, снижении или лишении) квалификационного звания, о заключении нового контракта с сотрудником, достигшим предельного возраста пребывания на службе. Основанием для внесения названных данных являются соответствующие приказы по личному составу, личные дела, документы воинского учета, указы и распоряжения Президента РФ. При этом номер, дата правового акта и наименование органа, организации или подразделения, его издавшего, записываются напротив каждого периода службы, подтвержденного данным правовым актом;</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Сведения, внесенные в </w:t>
      </w:r>
      <w:hyperlink r:id="rId64">
        <w:r>
          <w:rPr>
            <w:rStyle w:val="ListLabel18"/>
          </w:rPr>
          <w:t>разд. 10</w:t>
        </w:r>
      </w:hyperlink>
      <w:r>
        <w:rPr>
          <w:rFonts w:ascii="Times New Roman" w:hAnsi="Times New Roman" w:cs="Times New Roman"/>
          <w:sz w:val="28"/>
          <w:szCs w:val="28"/>
        </w:rPr>
        <w:t>, заверяются подписью руководителя (начальника) кадрового подразделения или его заместителя и гербовой печатью органа, организации, подразделения М</w:t>
      </w:r>
      <w:proofErr w:type="gramStart"/>
      <w:r>
        <w:rPr>
          <w:rFonts w:ascii="Times New Roman" w:hAnsi="Times New Roman" w:cs="Times New Roman"/>
          <w:sz w:val="28"/>
          <w:szCs w:val="28"/>
        </w:rPr>
        <w:t>ВД в сл</w:t>
      </w:r>
      <w:proofErr w:type="gramEnd"/>
      <w:r>
        <w:rPr>
          <w:rFonts w:ascii="Times New Roman" w:hAnsi="Times New Roman" w:cs="Times New Roman"/>
          <w:sz w:val="28"/>
          <w:szCs w:val="28"/>
        </w:rPr>
        <w:t>учае увольнения сотрудника со службы.</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в </w:t>
      </w:r>
      <w:hyperlink r:id="rId65">
        <w:r>
          <w:rPr>
            <w:rStyle w:val="ListLabel18"/>
          </w:rPr>
          <w:t>раздел 11</w:t>
        </w:r>
      </w:hyperlink>
      <w:r>
        <w:rPr>
          <w:rFonts w:ascii="Times New Roman" w:hAnsi="Times New Roman" w:cs="Times New Roman"/>
          <w:sz w:val="28"/>
          <w:szCs w:val="28"/>
        </w:rPr>
        <w:t xml:space="preserve"> необходимо внести сведения об аттестации сотрудника;</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в </w:t>
      </w:r>
      <w:hyperlink r:id="rId66">
        <w:r>
          <w:rPr>
            <w:rStyle w:val="ListLabel18"/>
          </w:rPr>
          <w:t>раздел 12</w:t>
        </w:r>
      </w:hyperlink>
      <w:r>
        <w:rPr>
          <w:rFonts w:ascii="Times New Roman" w:hAnsi="Times New Roman" w:cs="Times New Roman"/>
          <w:sz w:val="28"/>
          <w:szCs w:val="28"/>
        </w:rPr>
        <w:t xml:space="preserve"> вносится информация о периодах службы, в течение которых сотрудник выполнял служебные обязанности в особых условиях, в том числе участвовал в боевых действиях. Отметим, что наименование региона, в котором сотрудник выполнял служебные обязанности в особых условиях или участвовал в боевых действиях, приводится в соответствии с действующим на тот момент административно-территориальным </w:t>
      </w:r>
      <w:r>
        <w:rPr>
          <w:rFonts w:ascii="Times New Roman" w:hAnsi="Times New Roman" w:cs="Times New Roman"/>
          <w:sz w:val="28"/>
          <w:szCs w:val="28"/>
        </w:rPr>
        <w:lastRenderedPageBreak/>
        <w:t>делением. Сведения о времени, в течение которого сотрудник находился в этом регионе, вносятся на основании приказа о зачете данного срока в стаж службы (выслугу лет) для назначения пенсии на льготных условиях, указываются номер и дата соответствующего приказа, а также наименование ОВД, издавшего его. Названные записи также заверяются подписью руководителя (начальника) кадрового подразделения или его заместителя и гербовой печатью органа, организации, подразделения МВД;</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в </w:t>
      </w:r>
      <w:hyperlink r:id="rId67">
        <w:r>
          <w:rPr>
            <w:rStyle w:val="ListLabel18"/>
          </w:rPr>
          <w:t>раздел 13</w:t>
        </w:r>
      </w:hyperlink>
      <w:r>
        <w:rPr>
          <w:rFonts w:ascii="Times New Roman" w:hAnsi="Times New Roman" w:cs="Times New Roman"/>
          <w:sz w:val="28"/>
          <w:szCs w:val="28"/>
        </w:rPr>
        <w:t xml:space="preserve"> вносятся сведения об увечьях и иных повреждениях здоровья (заболеваниях), полученных при выполнении служебных обязанностей, кратко излагаются обстоятельства, при которых они были получены. Учитываются увечья и иные повреждения здоровья (заболевания), в результате которых произошла временная или стойкая утрата трудоспособности. Данные вносятся на основании документов, выданных медицинскими организациями;</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в </w:t>
      </w:r>
      <w:hyperlink r:id="rId68">
        <w:r>
          <w:rPr>
            <w:rStyle w:val="ListLabel18"/>
          </w:rPr>
          <w:t>раздел 14</w:t>
        </w:r>
      </w:hyperlink>
      <w:r>
        <w:rPr>
          <w:rFonts w:ascii="Times New Roman" w:hAnsi="Times New Roman" w:cs="Times New Roman"/>
          <w:sz w:val="28"/>
          <w:szCs w:val="28"/>
        </w:rPr>
        <w:t xml:space="preserve"> необходимо внести информацию о награждении орденами и медалями РФ, бывшего СССР и иностранных государств, ведомственными наградами МВД, а также иными наградами (поощрениями), о присвоении почетных званий. Эти данные вносятся на основании документов, содержащих решение органа, произведшего награждение (поощрение);</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в </w:t>
      </w:r>
      <w:hyperlink r:id="rId69">
        <w:r>
          <w:rPr>
            <w:rStyle w:val="ListLabel18"/>
          </w:rPr>
          <w:t>раздел 19</w:t>
        </w:r>
      </w:hyperlink>
      <w:r>
        <w:rPr>
          <w:rFonts w:ascii="Times New Roman" w:hAnsi="Times New Roman" w:cs="Times New Roman"/>
          <w:sz w:val="28"/>
          <w:szCs w:val="28"/>
        </w:rPr>
        <w:t xml:space="preserve"> указываются сведения о семейном положении сотрудника, фамилия, имя, отчество супруга (супруги), детей, лиц, находящихся на иждивении сотрудника. Сведения о семейном положении (о рождении детей, заключении и расторжении брака, смерти членов семьи) вносятся на основании соответствующих свидетельств, выдаваемых органами записи актов гражданского состояния.</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Все вышеперечисленные данные в указанных разделах вносятся в хронологическом порядке.</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Таким образом, послужной список ведется на протяжении всей службы сотрудника. </w:t>
      </w:r>
      <w:proofErr w:type="spellStart"/>
      <w:r>
        <w:rPr>
          <w:rFonts w:ascii="Times New Roman" w:hAnsi="Times New Roman" w:cs="Times New Roman"/>
          <w:sz w:val="28"/>
          <w:szCs w:val="28"/>
        </w:rPr>
        <w:t>Пересоставление</w:t>
      </w:r>
      <w:proofErr w:type="spellEnd"/>
      <w:r>
        <w:rPr>
          <w:rFonts w:ascii="Times New Roman" w:hAnsi="Times New Roman" w:cs="Times New Roman"/>
          <w:sz w:val="28"/>
          <w:szCs w:val="28"/>
        </w:rPr>
        <w:t xml:space="preserve"> послужного списка допускается </w:t>
      </w:r>
      <w:r>
        <w:rPr>
          <w:rFonts w:ascii="Times New Roman" w:hAnsi="Times New Roman" w:cs="Times New Roman"/>
          <w:sz w:val="28"/>
          <w:szCs w:val="28"/>
        </w:rPr>
        <w:lastRenderedPageBreak/>
        <w:t>только с разрешения руководителя (начальника) кадрового подразделения органа, организации, подразделения МВД.</w:t>
      </w:r>
    </w:p>
    <w:p w:rsidR="008C7C8A" w:rsidRDefault="00505C52">
      <w:pPr>
        <w:pStyle w:val="ConsPlusNormal"/>
        <w:spacing w:line="360" w:lineRule="auto"/>
        <w:ind w:firstLine="720"/>
        <w:jc w:val="both"/>
        <w:rPr>
          <w:rFonts w:ascii="Times New Roman" w:hAnsi="Times New Roman" w:cs="Times New Roman"/>
          <w:sz w:val="28"/>
          <w:szCs w:val="28"/>
        </w:rPr>
      </w:pPr>
      <w:proofErr w:type="gramStart"/>
      <w:r>
        <w:rPr>
          <w:rFonts w:ascii="Times New Roman" w:hAnsi="Times New Roman" w:cs="Times New Roman"/>
          <w:sz w:val="28"/>
          <w:szCs w:val="28"/>
        </w:rPr>
        <w:t>В случае принятия решения об отказе в приеме на службу в ОВД или в направлении для поступления в образовательную организацию высшего образования системы МВД для обучения по очной форме все материалы о кандидате хранятся в архиве подразделения по делопроизводству и режиму органа, организации, подразделения МВД, в который он представлял документы для поступления на службу в ОВД.</w:t>
      </w:r>
      <w:proofErr w:type="gramEnd"/>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В случае если кандидата приняли на службу в ОВД, все материалы используются для формирования личного дела сотрудника ОВД.</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Кроме того, нужно отметить, что сведения о персональных данных сотрудника ежемесячно до 30-го числа текущего месяца представляются кадровыми подразделениями органов, организаций, подразделений МВД в Департамент государственной службы и кадров МВД. Ответственность за организацию работы по централизованному учету и ее состоянию возлагается на руководителей (начальников) кадровых подразделений органов, организаций, подразделений МВД, а при их отсутствии - на руководителей (начальников) органов, организаций, подразделений МВД. </w:t>
      </w:r>
    </w:p>
    <w:p w:rsidR="008C7C8A" w:rsidRDefault="00505C52">
      <w:pPr>
        <w:pStyle w:val="ConsPlusNormal"/>
        <w:spacing w:line="360" w:lineRule="auto"/>
        <w:ind w:firstLine="720"/>
        <w:jc w:val="both"/>
      </w:pPr>
      <w:r>
        <w:rPr>
          <w:rFonts w:ascii="Times New Roman" w:hAnsi="Times New Roman" w:cs="Times New Roman"/>
          <w:sz w:val="28"/>
          <w:szCs w:val="28"/>
        </w:rPr>
        <w:t>При этом сотрудник, виновный в нарушении норм, регулирующих получение, хранение, обработку, использование и передачу персональных данных другого сотрудника либо в утрате таких данных, несет ответственность в соответствии с законодательством.</w:t>
      </w:r>
    </w:p>
    <w:p w:rsidR="008C7C8A" w:rsidRDefault="00505C52">
      <w:pPr>
        <w:pStyle w:val="afd"/>
        <w:tabs>
          <w:tab w:val="left" w:pos="709"/>
          <w:tab w:val="left" w:pos="851"/>
        </w:tabs>
        <w:spacing w:before="0" w:after="0" w:line="360" w:lineRule="auto"/>
        <w:ind w:firstLine="720"/>
        <w:jc w:val="both"/>
      </w:pPr>
      <w:r>
        <w:rPr>
          <w:sz w:val="28"/>
          <w:szCs w:val="28"/>
        </w:rPr>
        <w:t>По результатам анализа  можно сделать следующие выводы:</w:t>
      </w:r>
    </w:p>
    <w:p w:rsidR="008C7C8A" w:rsidRDefault="00505C52">
      <w:pPr>
        <w:pStyle w:val="ConsPlusNormal"/>
        <w:spacing w:line="360" w:lineRule="auto"/>
        <w:jc w:val="both"/>
        <w:rPr>
          <w:color w:val="000000"/>
          <w:sz w:val="28"/>
          <w:szCs w:val="28"/>
          <w:highlight w:val="white"/>
        </w:rPr>
      </w:pPr>
      <w:r>
        <w:rPr>
          <w:rFonts w:ascii="Times New Roman" w:hAnsi="Times New Roman" w:cs="Times New Roman"/>
          <w:color w:val="000000"/>
          <w:sz w:val="28"/>
          <w:szCs w:val="28"/>
          <w:highlight w:val="white"/>
        </w:rPr>
        <w:t xml:space="preserve">      1.Требования к кадровому делопроизводству служащих ОВД  имеет ряд особенностей, обусловленных особыми задачами службы и особым правовым статусом ее сотрудников.</w:t>
      </w:r>
    </w:p>
    <w:p w:rsidR="008C7C8A" w:rsidRDefault="00505C52">
      <w:pPr>
        <w:pStyle w:val="ConsPlusNormal"/>
        <w:spacing w:line="360" w:lineRule="auto"/>
        <w:ind w:firstLine="720"/>
        <w:jc w:val="both"/>
        <w:rPr>
          <w:color w:val="000000"/>
          <w:sz w:val="28"/>
          <w:szCs w:val="28"/>
          <w:highlight w:val="white"/>
        </w:rPr>
      </w:pPr>
      <w:r>
        <w:rPr>
          <w:rFonts w:ascii="Times New Roman" w:hAnsi="Times New Roman" w:cs="Times New Roman"/>
          <w:color w:val="000000"/>
          <w:sz w:val="28"/>
          <w:szCs w:val="28"/>
          <w:highlight w:val="white"/>
        </w:rPr>
        <w:t>Проблема эффективного привлечения персонала управления к делам организации требует использования административно-служебных процеду</w:t>
      </w:r>
      <w:proofErr w:type="gramStart"/>
      <w:r>
        <w:rPr>
          <w:rFonts w:ascii="Times New Roman" w:hAnsi="Times New Roman" w:cs="Times New Roman"/>
          <w:color w:val="000000"/>
          <w:sz w:val="28"/>
          <w:szCs w:val="28"/>
          <w:highlight w:val="white"/>
        </w:rPr>
        <w:t>р(</w:t>
      </w:r>
      <w:proofErr w:type="gramEnd"/>
      <w:r>
        <w:rPr>
          <w:rFonts w:ascii="Times New Roman" w:hAnsi="Times New Roman" w:cs="Times New Roman"/>
          <w:color w:val="000000"/>
          <w:sz w:val="28"/>
          <w:szCs w:val="28"/>
          <w:highlight w:val="white"/>
        </w:rPr>
        <w:t>аттестация).</w:t>
      </w:r>
    </w:p>
    <w:p w:rsidR="008C7C8A" w:rsidRDefault="00505C52">
      <w:pPr>
        <w:pStyle w:val="ConsPlusNormal"/>
        <w:spacing w:line="360" w:lineRule="auto"/>
        <w:jc w:val="both"/>
        <w:rPr>
          <w:color w:val="000000"/>
          <w:sz w:val="28"/>
          <w:szCs w:val="28"/>
          <w:highlight w:val="white"/>
        </w:rPr>
      </w:pPr>
      <w:r>
        <w:rPr>
          <w:rFonts w:ascii="Times New Roman" w:hAnsi="Times New Roman" w:cs="Times New Roman"/>
          <w:color w:val="000000"/>
          <w:sz w:val="28"/>
          <w:szCs w:val="28"/>
          <w:highlight w:val="white"/>
        </w:rPr>
        <w:t xml:space="preserve">       Процедура аттестации никак не защищает интересы сотрудника ОВД от усмотрения своего руководителя (начальника).</w:t>
      </w:r>
    </w:p>
    <w:p w:rsidR="008C7C8A" w:rsidRDefault="00505C52">
      <w:pPr>
        <w:pStyle w:val="ConsPlusNormal"/>
        <w:spacing w:line="360" w:lineRule="auto"/>
        <w:jc w:val="both"/>
        <w:rPr>
          <w:color w:val="000000"/>
          <w:sz w:val="28"/>
          <w:szCs w:val="28"/>
          <w:highlight w:val="white"/>
        </w:rPr>
      </w:pPr>
      <w:r>
        <w:rPr>
          <w:rFonts w:ascii="Times New Roman" w:hAnsi="Times New Roman" w:cs="Times New Roman"/>
          <w:color w:val="000000"/>
          <w:sz w:val="28"/>
          <w:szCs w:val="28"/>
          <w:highlight w:val="white"/>
        </w:rPr>
        <w:lastRenderedPageBreak/>
        <w:t xml:space="preserve">      2.Ведение личных дел государственных служащих является отличительной чертой кадрового делопроизводства, особенностью которых является наличие грифа </w:t>
      </w:r>
      <w:proofErr w:type="spellStart"/>
      <w:r>
        <w:rPr>
          <w:rFonts w:ascii="Times New Roman" w:hAnsi="Times New Roman" w:cs="Times New Roman"/>
          <w:color w:val="000000"/>
          <w:sz w:val="28"/>
          <w:szCs w:val="28"/>
          <w:highlight w:val="white"/>
        </w:rPr>
        <w:t>секретности</w:t>
      </w:r>
      <w:proofErr w:type="gramStart"/>
      <w:r>
        <w:rPr>
          <w:rFonts w:ascii="Times New Roman" w:hAnsi="Times New Roman" w:cs="Times New Roman"/>
          <w:color w:val="000000"/>
          <w:sz w:val="28"/>
          <w:szCs w:val="28"/>
          <w:highlight w:val="white"/>
        </w:rPr>
        <w:t>,а</w:t>
      </w:r>
      <w:proofErr w:type="spellEnd"/>
      <w:proofErr w:type="gramEnd"/>
      <w:r>
        <w:rPr>
          <w:rFonts w:ascii="Times New Roman" w:hAnsi="Times New Roman" w:cs="Times New Roman"/>
          <w:color w:val="000000"/>
          <w:sz w:val="28"/>
          <w:szCs w:val="28"/>
          <w:highlight w:val="white"/>
        </w:rPr>
        <w:t xml:space="preserve"> расположение их строго регламентировано и  имеет ряд особенностей (более жесткие требования к структуре и содержанию документов, видовой состав документов).</w:t>
      </w:r>
    </w:p>
    <w:p w:rsidR="008C7C8A" w:rsidRDefault="00505C52">
      <w:pPr>
        <w:pStyle w:val="ConsPlusNormal"/>
        <w:spacing w:line="360" w:lineRule="auto"/>
        <w:ind w:firstLine="720"/>
        <w:jc w:val="both"/>
        <w:rPr>
          <w:color w:val="000000"/>
          <w:sz w:val="28"/>
          <w:szCs w:val="28"/>
          <w:highlight w:val="white"/>
        </w:rPr>
      </w:pPr>
      <w:r>
        <w:rPr>
          <w:rFonts w:ascii="Times New Roman" w:hAnsi="Times New Roman" w:cs="Times New Roman"/>
          <w:color w:val="000000"/>
          <w:sz w:val="28"/>
          <w:szCs w:val="28"/>
          <w:highlight w:val="white"/>
        </w:rPr>
        <w:t>3.Учет персональных данных сотрудников осуществляется в соответствии с положением о централизованном учете персональных данных, и утверждается федеральным органом исполнительной власти.</w:t>
      </w:r>
    </w:p>
    <w:p w:rsidR="008C7C8A" w:rsidRDefault="00505C52">
      <w:pPr>
        <w:pStyle w:val="ConsPlusNormal"/>
        <w:spacing w:line="360" w:lineRule="auto"/>
        <w:ind w:firstLine="720"/>
        <w:jc w:val="both"/>
        <w:rPr>
          <w:color w:val="000000"/>
          <w:sz w:val="28"/>
          <w:szCs w:val="28"/>
          <w:highlight w:val="yellow"/>
        </w:rPr>
      </w:pPr>
      <w:r>
        <w:rPr>
          <w:rFonts w:ascii="Times New Roman" w:hAnsi="Times New Roman" w:cs="Times New Roman"/>
          <w:color w:val="000000"/>
          <w:sz w:val="28"/>
          <w:szCs w:val="28"/>
          <w:highlight w:val="white"/>
        </w:rPr>
        <w:t xml:space="preserve">Основной </w:t>
      </w:r>
      <w:hyperlink r:id="rId70">
        <w:r>
          <w:rPr>
            <w:rStyle w:val="ListLabel18"/>
            <w:color w:val="000000"/>
            <w:highlight w:val="white"/>
          </w:rPr>
          <w:t>формой</w:t>
        </w:r>
      </w:hyperlink>
      <w:r>
        <w:rPr>
          <w:rFonts w:ascii="Times New Roman" w:hAnsi="Times New Roman" w:cs="Times New Roman"/>
          <w:color w:val="000000"/>
          <w:sz w:val="28"/>
          <w:szCs w:val="28"/>
          <w:highlight w:val="white"/>
        </w:rPr>
        <w:t xml:space="preserve"> учета персональных данных сотрудника является личное дело. Сведения, содержащиеся в личном деле, являются конфиденциальной информацией.</w:t>
      </w:r>
      <w:r>
        <w:br w:type="page"/>
      </w:r>
    </w:p>
    <w:p w:rsidR="008C7C8A" w:rsidRDefault="00505C52">
      <w:pPr>
        <w:pStyle w:val="110"/>
        <w:spacing w:line="360" w:lineRule="auto"/>
      </w:pPr>
      <w:bookmarkStart w:id="13" w:name="_Toc506555763"/>
      <w:r>
        <w:rPr>
          <w:bCs/>
          <w:color w:val="000000"/>
          <w:szCs w:val="28"/>
        </w:rPr>
        <w:lastRenderedPageBreak/>
        <w:t>Глава 3. Актуальные проблемы кадрового делопроизводства</w:t>
      </w:r>
      <w:bookmarkEnd w:id="13"/>
    </w:p>
    <w:p w:rsidR="008C7C8A" w:rsidRDefault="00505C52">
      <w:pPr>
        <w:pStyle w:val="110"/>
        <w:spacing w:line="360" w:lineRule="auto"/>
        <w:rPr>
          <w:bCs/>
          <w:color w:val="000000"/>
          <w:szCs w:val="28"/>
        </w:rPr>
      </w:pPr>
      <w:bookmarkStart w:id="14" w:name="_Toc506555764"/>
      <w:r>
        <w:rPr>
          <w:bCs/>
          <w:color w:val="000000"/>
          <w:szCs w:val="28"/>
        </w:rPr>
        <w:t>в правоохранительных органах</w:t>
      </w:r>
      <w:bookmarkEnd w:id="14"/>
    </w:p>
    <w:p w:rsidR="008C7C8A" w:rsidRDefault="008C7C8A">
      <w:pPr>
        <w:spacing w:line="360" w:lineRule="auto"/>
        <w:rPr>
          <w:sz w:val="28"/>
          <w:szCs w:val="28"/>
        </w:rPr>
      </w:pP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Современный этап развития Российского государства характеризуется тенденциями к активному реформированию системы права, </w:t>
      </w:r>
      <w:proofErr w:type="spellStart"/>
      <w:r>
        <w:rPr>
          <w:rFonts w:ascii="Times New Roman" w:hAnsi="Times New Roman" w:cs="Times New Roman"/>
          <w:sz w:val="28"/>
          <w:szCs w:val="28"/>
        </w:rPr>
        <w:t>гуманизации</w:t>
      </w:r>
      <w:proofErr w:type="spellEnd"/>
      <w:r>
        <w:rPr>
          <w:rFonts w:ascii="Times New Roman" w:hAnsi="Times New Roman" w:cs="Times New Roman"/>
          <w:sz w:val="28"/>
          <w:szCs w:val="28"/>
        </w:rPr>
        <w:t xml:space="preserve"> действующего законодательства и приведению его в соответствие с экономическими и социальными реалиями развития общества. Важную роль в системе этих мероприятий играет реформа правоохранительных органов в целом и органов внутренних дел в частности.</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В качестве одного из основных направлений развития определяется совершенствование системы кадрового обеспечения. Несмотря на это, в современной юридической науке отсутствует единое, комплексное представление о сущности кадрового обеспечения органов внутренних дел и его инструментах, а в системе права - эффективный механизм правового регулирования кадровой политики в органах внутренних дел.</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В общем смысле кадровое обеспечение можно определить как комплекс действий, направленных на поиск, оценку и установление заранее предусмотренных отношений с рабочей силой как в самой организации для дальнейшего продвижения по карьерной лестнице, так и вне ее пределов для нового найма временных или постоянных работников.</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Существующая система организации кадрового обеспечения в органах внутренних дел не отвечает требованиям времени. В первую очередь это объясняется склонностью сотрудников кадровых служб игнорировать современные технологии управления персоналом. </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Кадровые подразделения </w:t>
      </w:r>
      <w:proofErr w:type="gramStart"/>
      <w:r>
        <w:rPr>
          <w:rFonts w:ascii="Times New Roman" w:hAnsi="Times New Roman" w:cs="Times New Roman"/>
          <w:sz w:val="28"/>
          <w:szCs w:val="28"/>
        </w:rPr>
        <w:t>ориентированы</w:t>
      </w:r>
      <w:proofErr w:type="gramEnd"/>
      <w:r>
        <w:rPr>
          <w:rFonts w:ascii="Times New Roman" w:hAnsi="Times New Roman" w:cs="Times New Roman"/>
          <w:sz w:val="28"/>
          <w:szCs w:val="28"/>
        </w:rPr>
        <w:t xml:space="preserve"> прежде всего на выполнение традиционных процедурных функций (прием на службу (работу), укомплектование штатов, оформление документов при направлении в командировки, отпуска, перевод на новое место службы (работы), увольнение персонала (кадров) и т.п.), что не в полной мере отвечает современным потребностям реформирования. Кадровые </w:t>
      </w:r>
      <w:r>
        <w:rPr>
          <w:rFonts w:ascii="Times New Roman" w:hAnsi="Times New Roman" w:cs="Times New Roman"/>
          <w:sz w:val="28"/>
          <w:szCs w:val="28"/>
        </w:rPr>
        <w:lastRenderedPageBreak/>
        <w:t>работники, умеющие только аккуратно и правильно вести делопроизводство по личному составу, олицетворяют деятельность кадрового подразделения вчерашнего дня. Последнее в свою очередь диктует необходимость совершенствования правовой и управленческой деятельности кадровых подразделений, четкой, слаженной и компетентной работы их сотрудников, так как от этого во многом зависит эффективность использования кадрового потенциала служб и подразделений органов внутренних дел.</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Следует отметить, что системе кадрового обеспечения органов внутренних дел, а вместе с ней и организации кадрового делопроизводства, присущи следующие недостатки:</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в кадровой работе используются устаревшие и малоэффективные технологии управления персоналом;</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не разработаны эффективные методики перспективного планирования потребностей в кадрах, при их составлении не всегда учитываются прогноз состояния оперативно-служебной обстановки, социально-демографические показатели в регионе и другие факторы;</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не создана эффективная система привлечения и отбора кандидатов на службу;</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научные исследования в сфере кадрового обеспечения не систематизированы, содержащиеся в них выводы и положения мало используются на практике;</w:t>
      </w:r>
    </w:p>
    <w:p w:rsidR="008C7C8A" w:rsidRDefault="00505C52">
      <w:pPr>
        <w:pStyle w:val="ConsPlusNormal"/>
        <w:spacing w:line="360" w:lineRule="auto"/>
        <w:ind w:firstLine="720"/>
        <w:jc w:val="both"/>
      </w:pPr>
      <w:r>
        <w:rPr>
          <w:rFonts w:ascii="Times New Roman" w:hAnsi="Times New Roman" w:cs="Times New Roman"/>
          <w:sz w:val="28"/>
          <w:szCs w:val="28"/>
        </w:rPr>
        <w:t>- в управлении процессом кадрового обеспечения отсутствует системный подход, он проходит во многом стихийно, а кадровые мероприятия проводятся разрозненно.</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Как представляется, указанные </w:t>
      </w:r>
      <w:proofErr w:type="gramStart"/>
      <w:r>
        <w:rPr>
          <w:rFonts w:ascii="Times New Roman" w:hAnsi="Times New Roman" w:cs="Times New Roman"/>
          <w:sz w:val="28"/>
          <w:szCs w:val="28"/>
        </w:rPr>
        <w:t>недостатки</w:t>
      </w:r>
      <w:proofErr w:type="gramEnd"/>
      <w:r>
        <w:rPr>
          <w:rFonts w:ascii="Times New Roman" w:hAnsi="Times New Roman" w:cs="Times New Roman"/>
          <w:sz w:val="28"/>
          <w:szCs w:val="28"/>
        </w:rPr>
        <w:t xml:space="preserve"> возможно устранить, только комплексно реализовав такие направления совершенствования деятельности кадровой службы, как:</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модернизация инструментария кадровой работы, выработка принципиально новых подходов к деятельности кадровых служб на основе современных достижений кадрового менеджмента;</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 совершенствование системы подбора и отбора персонала;</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формирование благоприятного имиджа сотрудника органов внутренних дел;</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организация личностного и профессионального развития сотрудников;</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регулярное повышение квалификации персонала кадровых подразделений.</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Необходимость реформирования управления кадровым обеспечением, увеличения оперативности комплексного анализа результатов их деятельности, создания эффективных цепей обратных связей, обоснованной оценки управленческих решений в кадровой сфере, повышения качества кадров и снижения затрат на их подготовку - все это обусловливает следующие требования к механизму управления кадрами:</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преемственность и непрерывность развития и совершенствования;</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гибкость настройки под целевые программы в условиях динамичной внешней среды функционирования;</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автоматизация процедуры проведения оценок;</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комплексный характер управленческих решений;</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учет перспективы и текущая согласованность с реальной практикой управления.</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Думается, что одним из приоритетных направлений совершенствования организации кадрового обеспечения в органах внутренних дел должно стать использование современных технологий управления персоналом. Как уже было отмечено, государственным организациям не следует отказываться от использования эффективных инструментов кадровой политики только потому, что они первоначально были разработаны для коммерческих компаний. Кадровые службы органов внутренних дел могут значительно повысить качество своей работы, адаптировав ряд HR-технологий под особенности службы в правоохранительных органах. Одним из таких инструментов может стать маркетинг персонала.</w:t>
      </w:r>
    </w:p>
    <w:p w:rsidR="008C7C8A" w:rsidRDefault="00505C52">
      <w:pPr>
        <w:pStyle w:val="ConsPlusNormal"/>
        <w:spacing w:line="360" w:lineRule="auto"/>
        <w:ind w:firstLine="720"/>
        <w:jc w:val="both"/>
      </w:pPr>
      <w:r>
        <w:rPr>
          <w:rFonts w:ascii="Times New Roman" w:hAnsi="Times New Roman" w:cs="Times New Roman"/>
          <w:sz w:val="28"/>
          <w:szCs w:val="28"/>
        </w:rPr>
        <w:lastRenderedPageBreak/>
        <w:t>В широком смысле маркетинг персонала (персонал-маркетинг) представляет собой философию и стратегию управления человеческими ресурсами в организации. В узком смысле под маркетингом персонала принято понимать особую функцию службы управления персоналом, включающую анализ внешних и внутренних факторов, определяющих направления маркетинговой деятельности, а также разработку и реализацию мероприятий по направлениям маркетинга персонала.</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Иными словами, маркетинг персонала - это направление деятельности кадровой службы организации по определению потребностей в персонале, своевременному, эффективному и полному удовлетворению этих потребностей; наряду с этим перед </w:t>
      </w:r>
      <w:proofErr w:type="spellStart"/>
      <w:proofErr w:type="gramStart"/>
      <w:r>
        <w:rPr>
          <w:rFonts w:ascii="Times New Roman" w:hAnsi="Times New Roman" w:cs="Times New Roman"/>
          <w:sz w:val="28"/>
          <w:szCs w:val="28"/>
        </w:rPr>
        <w:t>персонал-маркетингом</w:t>
      </w:r>
      <w:proofErr w:type="spellEnd"/>
      <w:proofErr w:type="gramEnd"/>
      <w:r>
        <w:rPr>
          <w:rFonts w:ascii="Times New Roman" w:hAnsi="Times New Roman" w:cs="Times New Roman"/>
          <w:sz w:val="28"/>
          <w:szCs w:val="28"/>
        </w:rPr>
        <w:t xml:space="preserve"> стоят задачи мониторинга внешнего и внутреннего кадрового климата организации и </w:t>
      </w:r>
      <w:proofErr w:type="spellStart"/>
      <w:r>
        <w:rPr>
          <w:rFonts w:ascii="Times New Roman" w:hAnsi="Times New Roman" w:cs="Times New Roman"/>
          <w:sz w:val="28"/>
          <w:szCs w:val="28"/>
        </w:rPr>
        <w:t>HR-брендинга</w:t>
      </w:r>
      <w:proofErr w:type="spellEnd"/>
      <w:r>
        <w:rPr>
          <w:rFonts w:ascii="Times New Roman" w:hAnsi="Times New Roman" w:cs="Times New Roman"/>
          <w:sz w:val="28"/>
          <w:szCs w:val="28"/>
        </w:rPr>
        <w:t xml:space="preserve">. С помощью грамотного использования </w:t>
      </w:r>
      <w:proofErr w:type="spellStart"/>
      <w:r>
        <w:rPr>
          <w:rFonts w:ascii="Times New Roman" w:hAnsi="Times New Roman" w:cs="Times New Roman"/>
          <w:sz w:val="28"/>
          <w:szCs w:val="28"/>
        </w:rPr>
        <w:t>персонал-маркетинга</w:t>
      </w:r>
      <w:proofErr w:type="spellEnd"/>
      <w:r>
        <w:rPr>
          <w:rFonts w:ascii="Times New Roman" w:hAnsi="Times New Roman" w:cs="Times New Roman"/>
          <w:sz w:val="28"/>
          <w:szCs w:val="28"/>
        </w:rPr>
        <w:t xml:space="preserve"> в органах внутренних </w:t>
      </w:r>
      <w:proofErr w:type="gramStart"/>
      <w:r>
        <w:rPr>
          <w:rFonts w:ascii="Times New Roman" w:hAnsi="Times New Roman" w:cs="Times New Roman"/>
          <w:sz w:val="28"/>
          <w:szCs w:val="28"/>
        </w:rPr>
        <w:t>дел</w:t>
      </w:r>
      <w:proofErr w:type="gramEnd"/>
      <w:r>
        <w:rPr>
          <w:rFonts w:ascii="Times New Roman" w:hAnsi="Times New Roman" w:cs="Times New Roman"/>
          <w:sz w:val="28"/>
          <w:szCs w:val="28"/>
        </w:rPr>
        <w:t xml:space="preserve"> возможно контролировать ситуацию на рынке труда, оперативно реагировать на внешние или внутренние изменения кадровой, экономической, политической, а также криминогенной ситуации.</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 кратчайшие сроки в органах внутренних дел необходимо повысить эффективность механизма работы с кадрами, а вместе с ним и кадрового делопроизводства, основными элементами которого являются документирование подбора (отбора) и расстановки кадров; воспитания и обучения кадров. </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Отбор кандидатов для службы в ОВД требует переноса центра тяжести на подбор нужных людей, т.е. кадровые и воспитательные аппараты, руководители горрайорганов должны сами выбирать и всесторонне проверять каждую кандидатуру и </w:t>
      </w:r>
      <w:proofErr w:type="gramStart"/>
      <w:r>
        <w:rPr>
          <w:rFonts w:ascii="Times New Roman" w:hAnsi="Times New Roman" w:cs="Times New Roman"/>
          <w:sz w:val="28"/>
          <w:szCs w:val="28"/>
        </w:rPr>
        <w:t>лишь</w:t>
      </w:r>
      <w:proofErr w:type="gramEnd"/>
      <w:r>
        <w:rPr>
          <w:rFonts w:ascii="Times New Roman" w:hAnsi="Times New Roman" w:cs="Times New Roman"/>
          <w:sz w:val="28"/>
          <w:szCs w:val="28"/>
        </w:rPr>
        <w:t xml:space="preserve"> затем ходатайствовать о ее направлении для дальнейшего изучения. </w:t>
      </w:r>
    </w:p>
    <w:p w:rsidR="008C7C8A" w:rsidRDefault="00505C52">
      <w:pPr>
        <w:rPr>
          <w:b/>
          <w:bCs/>
          <w:color w:val="000000"/>
          <w:sz w:val="28"/>
          <w:szCs w:val="28"/>
        </w:rPr>
      </w:pPr>
      <w:r>
        <w:br w:type="page"/>
      </w:r>
    </w:p>
    <w:p w:rsidR="008C7C8A" w:rsidRDefault="00505C52">
      <w:pPr>
        <w:pStyle w:val="110"/>
        <w:spacing w:line="360" w:lineRule="auto"/>
        <w:rPr>
          <w:bCs/>
          <w:color w:val="000000"/>
          <w:szCs w:val="28"/>
        </w:rPr>
      </w:pPr>
      <w:bookmarkStart w:id="15" w:name="_Toc506555765"/>
      <w:r>
        <w:rPr>
          <w:bCs/>
          <w:color w:val="000000"/>
          <w:szCs w:val="28"/>
        </w:rPr>
        <w:lastRenderedPageBreak/>
        <w:t>ЗАКЛЮЧЕНИЕ</w:t>
      </w:r>
      <w:bookmarkEnd w:id="15"/>
    </w:p>
    <w:p w:rsidR="008C7C8A" w:rsidRDefault="008C7C8A">
      <w:pPr>
        <w:spacing w:line="360" w:lineRule="auto"/>
        <w:ind w:firstLine="567"/>
        <w:jc w:val="both"/>
        <w:rPr>
          <w:color w:val="000000"/>
          <w:sz w:val="28"/>
          <w:szCs w:val="28"/>
        </w:rPr>
      </w:pPr>
    </w:p>
    <w:p w:rsidR="008C7C8A" w:rsidRDefault="00505C52">
      <w:pPr>
        <w:spacing w:line="360" w:lineRule="auto"/>
        <w:ind w:firstLine="720"/>
        <w:jc w:val="both"/>
        <w:rPr>
          <w:sz w:val="28"/>
          <w:szCs w:val="28"/>
        </w:rPr>
      </w:pPr>
      <w:r>
        <w:rPr>
          <w:sz w:val="28"/>
          <w:szCs w:val="28"/>
        </w:rPr>
        <w:t>В настоящей работе осуществлено исследование темы – «</w:t>
      </w:r>
      <w:r>
        <w:rPr>
          <w:color w:val="000000"/>
          <w:sz w:val="28"/>
          <w:szCs w:val="28"/>
        </w:rPr>
        <w:t>Особенности ведения кадрового делопроизводства в правоохранительных органах</w:t>
      </w:r>
      <w:r>
        <w:rPr>
          <w:sz w:val="28"/>
          <w:szCs w:val="28"/>
        </w:rPr>
        <w:t>».</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Под кадровым делопроизводством следует понимать деятельность по документированию, документообороту, оперативному хранению и использованию документов, которые касаются кадровых вопросов.</w:t>
      </w:r>
    </w:p>
    <w:p w:rsidR="008C7C8A" w:rsidRDefault="00505C52">
      <w:pPr>
        <w:spacing w:line="360" w:lineRule="auto"/>
        <w:ind w:firstLine="709"/>
        <w:jc w:val="both"/>
        <w:rPr>
          <w:sz w:val="28"/>
          <w:szCs w:val="28"/>
        </w:rPr>
      </w:pPr>
      <w:r>
        <w:rPr>
          <w:sz w:val="28"/>
          <w:szCs w:val="28"/>
        </w:rPr>
        <w:t xml:space="preserve">В ходе исследования проведен анализ нормативных правовых актов, регламентирующих данное направление деятельности в органах внутренних дел. </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Документирование прохождения правоохранительной службы в органах внутренних дел строго регламентируется нормативными актами МВД России, которые содержат унифицированные формы практически всех кадровых документов и отличаются более жесткими требованиями к структуре и содержанию документов по личному составу.</w:t>
      </w:r>
    </w:p>
    <w:p w:rsidR="008C7C8A" w:rsidRDefault="00505C52">
      <w:pPr>
        <w:spacing w:line="360" w:lineRule="auto"/>
        <w:ind w:firstLine="709"/>
        <w:jc w:val="both"/>
        <w:rPr>
          <w:sz w:val="28"/>
          <w:szCs w:val="28"/>
        </w:rPr>
      </w:pPr>
      <w:r>
        <w:rPr>
          <w:sz w:val="28"/>
          <w:szCs w:val="28"/>
        </w:rPr>
        <w:t>Проведенный анализ показал, что работа в указанном направлении деятельности претерпевает постоянные изменения и требует совершенствования. Изменения направлены на оптимизацию сил и средств, увеличение эффективности сотрудников по ведению кадрового делопроизводства, внедрению новых технологий и повышению ответственности.</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Кроме того, кадровое делопроизводство органов внутренних дел отличается видовым составом документов от других организаций. Кадровые службы оформляют такие документы, как послужной список, удостоверение классного специалиста, акт испытаний, </w:t>
      </w:r>
      <w:proofErr w:type="spellStart"/>
      <w:r>
        <w:rPr>
          <w:rFonts w:ascii="Times New Roman" w:hAnsi="Times New Roman" w:cs="Times New Roman"/>
          <w:sz w:val="28"/>
          <w:szCs w:val="28"/>
        </w:rPr>
        <w:t>справка-объективка</w:t>
      </w:r>
      <w:proofErr w:type="spellEnd"/>
      <w:r>
        <w:rPr>
          <w:rFonts w:ascii="Times New Roman" w:hAnsi="Times New Roman" w:cs="Times New Roman"/>
          <w:sz w:val="28"/>
          <w:szCs w:val="28"/>
        </w:rPr>
        <w:t>, карточки планомерного учета и др.</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Что касается содержания общих для военной и правоохранительной службы видов документов, таких как контракт, присяга, аттестационный лист, рапорт, различается в зависимости от задач, присущих разным видам службы.</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Основными проблемными вопросами  в организации кадрового делопроизводства в органах внутренних дел являются:</w:t>
      </w:r>
    </w:p>
    <w:p w:rsidR="008C7C8A" w:rsidRDefault="00505C52">
      <w:pPr>
        <w:pStyle w:val="ConsPlusNormal"/>
        <w:numPr>
          <w:ilvl w:val="0"/>
          <w:numId w:val="3"/>
        </w:numPr>
        <w:spacing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Излишняя бюрократизация. На сегодняшний день существует огромное количество кадровых документов, зачастую они не входят в состав какой-либо целостной системы.</w:t>
      </w:r>
    </w:p>
    <w:p w:rsidR="008C7C8A" w:rsidRDefault="00505C52">
      <w:pPr>
        <w:pStyle w:val="ConsPlusNormal"/>
        <w:numPr>
          <w:ilvl w:val="0"/>
          <w:numId w:val="3"/>
        </w:numPr>
        <w:spacing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Наличие человеческого фактора, в результате чего, возможно совершение ошибок, отсутствие необходимых действий со стороны должностных лиц, потеря документов.</w:t>
      </w:r>
    </w:p>
    <w:p w:rsidR="008C7C8A" w:rsidRDefault="00505C52">
      <w:pPr>
        <w:pStyle w:val="ConsPlusNormal"/>
        <w:numPr>
          <w:ilvl w:val="0"/>
          <w:numId w:val="3"/>
        </w:numPr>
        <w:spacing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Осуществление кадрового делопроизводства аттестованными </w:t>
      </w:r>
      <w:proofErr w:type="gramStart"/>
      <w:r>
        <w:rPr>
          <w:rFonts w:ascii="Times New Roman" w:hAnsi="Times New Roman" w:cs="Times New Roman"/>
          <w:sz w:val="28"/>
          <w:szCs w:val="28"/>
        </w:rPr>
        <w:t>сотрудниками</w:t>
      </w:r>
      <w:proofErr w:type="gramEnd"/>
      <w:r>
        <w:rPr>
          <w:rFonts w:ascii="Times New Roman" w:hAnsi="Times New Roman" w:cs="Times New Roman"/>
          <w:sz w:val="28"/>
          <w:szCs w:val="28"/>
        </w:rPr>
        <w:t xml:space="preserve"> несмотря на то, что по своей сути подобная деятельность в других структурах осуществляется гражданскими служащими или вольнонаемными работниками, которые имеют соответствующий допуск к работе со сведениями, составляющими государственную тайну. </w:t>
      </w:r>
    </w:p>
    <w:p w:rsidR="008C7C8A" w:rsidRDefault="00505C52">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Для решения вышеуказанных проблем следует:</w:t>
      </w:r>
    </w:p>
    <w:p w:rsidR="008C7C8A" w:rsidRDefault="00505C52">
      <w:pPr>
        <w:pStyle w:val="ConsPlusNormal"/>
        <w:numPr>
          <w:ilvl w:val="0"/>
          <w:numId w:val="4"/>
        </w:numPr>
        <w:spacing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Отменить или объединить ведение некоторых документов, носящих формальный характер. Например, документы для получения очередного специального звания можно объединить в один (Представление, отзыв, характеристика, </w:t>
      </w:r>
      <w:proofErr w:type="spellStart"/>
      <w:r>
        <w:rPr>
          <w:rFonts w:ascii="Times New Roman" w:hAnsi="Times New Roman" w:cs="Times New Roman"/>
          <w:sz w:val="28"/>
          <w:szCs w:val="28"/>
        </w:rPr>
        <w:t>справка-объективка</w:t>
      </w:r>
      <w:proofErr w:type="spellEnd"/>
      <w:r>
        <w:rPr>
          <w:rFonts w:ascii="Times New Roman" w:hAnsi="Times New Roman" w:cs="Times New Roman"/>
          <w:sz w:val="28"/>
          <w:szCs w:val="28"/>
        </w:rPr>
        <w:t>), так как информация в них зачастую просто копируется.</w:t>
      </w:r>
    </w:p>
    <w:p w:rsidR="008C7C8A" w:rsidRDefault="00505C52">
      <w:pPr>
        <w:pStyle w:val="ConsPlusNormal"/>
        <w:numPr>
          <w:ilvl w:val="0"/>
          <w:numId w:val="4"/>
        </w:numPr>
        <w:spacing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Дальнейшее внедрение автоматизированных систем, которые позволит осуществлять отдельные действия в автоматическом режиме (например, создавать </w:t>
      </w:r>
      <w:proofErr w:type="spellStart"/>
      <w:r>
        <w:rPr>
          <w:rFonts w:ascii="Times New Roman" w:hAnsi="Times New Roman" w:cs="Times New Roman"/>
          <w:sz w:val="28"/>
          <w:szCs w:val="28"/>
        </w:rPr>
        <w:t>справку-объективку</w:t>
      </w:r>
      <w:proofErr w:type="spellEnd"/>
      <w:r>
        <w:rPr>
          <w:rFonts w:ascii="Times New Roman" w:hAnsi="Times New Roman" w:cs="Times New Roman"/>
          <w:sz w:val="28"/>
          <w:szCs w:val="28"/>
        </w:rPr>
        <w:t xml:space="preserve"> по каждому сотруднику).</w:t>
      </w:r>
    </w:p>
    <w:p w:rsidR="008C7C8A" w:rsidRDefault="00505C52">
      <w:pPr>
        <w:pStyle w:val="ConsPlusNormal"/>
        <w:numPr>
          <w:ilvl w:val="0"/>
          <w:numId w:val="4"/>
        </w:numPr>
        <w:spacing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Проведение в подразделениях по работе с личным составом организационно-штатных мероприятий, в результате которых выполнение функций по кадровому делопроизводству полностью возложить на гражданских служащих или вольнонаемных работников.</w:t>
      </w:r>
    </w:p>
    <w:p w:rsidR="008C7C8A" w:rsidRDefault="00505C52">
      <w:pPr>
        <w:spacing w:line="360" w:lineRule="auto"/>
        <w:ind w:firstLine="709"/>
        <w:jc w:val="both"/>
        <w:rPr>
          <w:sz w:val="28"/>
          <w:szCs w:val="28"/>
        </w:rPr>
      </w:pPr>
      <w:r>
        <w:rPr>
          <w:sz w:val="28"/>
          <w:szCs w:val="28"/>
        </w:rPr>
        <w:t>Необходимо более интенсивно внедрять новые технологии в указанной сфере деятельности органов внутренних дел, заменять хранение информации на бумажных носителях электронными.</w:t>
      </w:r>
    </w:p>
    <w:p w:rsidR="008C7C8A" w:rsidRDefault="00505C52">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для эффективного выполнения кадровыми работниками установленных государством требований и достижения ими высоких </w:t>
      </w:r>
      <w:r>
        <w:rPr>
          <w:rFonts w:ascii="Times New Roman" w:hAnsi="Times New Roman" w:cs="Times New Roman"/>
          <w:sz w:val="28"/>
          <w:szCs w:val="28"/>
        </w:rPr>
        <w:lastRenderedPageBreak/>
        <w:t xml:space="preserve">результатов профессиональной служебной деятельности необходим серьезный мотивационный потенциал, инициированный всей действующей системой работы с кадрами в системе органов внутренних дел. </w:t>
      </w:r>
    </w:p>
    <w:p w:rsidR="008C7C8A" w:rsidRDefault="00505C52">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Перспективы создания новых способов ведения кадрового делопроизводства, в том числе и сервиса электронного </w:t>
      </w:r>
      <w:proofErr w:type="gramStart"/>
      <w:r>
        <w:rPr>
          <w:rFonts w:ascii="Times New Roman" w:hAnsi="Times New Roman" w:cs="Times New Roman"/>
          <w:sz w:val="28"/>
          <w:szCs w:val="28"/>
        </w:rPr>
        <w:t>документооборота</w:t>
      </w:r>
      <w:proofErr w:type="gramEnd"/>
      <w:r>
        <w:rPr>
          <w:rFonts w:ascii="Times New Roman" w:hAnsi="Times New Roman" w:cs="Times New Roman"/>
          <w:sz w:val="28"/>
          <w:szCs w:val="28"/>
        </w:rPr>
        <w:t xml:space="preserve"> позволит более эффективно использовать финансирование, экономить печатные носители информации и отслеживать перемещение документов, сроки их рассмотрений.</w:t>
      </w:r>
    </w:p>
    <w:p w:rsidR="008C7C8A" w:rsidRDefault="00505C52">
      <w:pPr>
        <w:rPr>
          <w:rFonts w:ascii="Times New Roman CYR" w:hAnsi="Times New Roman CYR"/>
          <w:b/>
          <w:bCs/>
          <w:color w:val="000000"/>
          <w:sz w:val="28"/>
          <w:szCs w:val="28"/>
        </w:rPr>
      </w:pPr>
      <w:r>
        <w:br w:type="page"/>
      </w:r>
    </w:p>
    <w:p w:rsidR="008C7C8A" w:rsidRDefault="00505C52">
      <w:pPr>
        <w:pStyle w:val="110"/>
        <w:spacing w:line="360" w:lineRule="auto"/>
        <w:rPr>
          <w:rFonts w:ascii="Times New Roman CYR" w:hAnsi="Times New Roman CYR" w:cs="Times New Roman CYR"/>
          <w:bCs/>
          <w:color w:val="000000"/>
          <w:szCs w:val="28"/>
        </w:rPr>
      </w:pPr>
      <w:bookmarkStart w:id="16" w:name="_Toc506555766"/>
      <w:r>
        <w:rPr>
          <w:rFonts w:ascii="Times New Roman CYR" w:hAnsi="Times New Roman CYR"/>
          <w:bCs/>
          <w:color w:val="000000"/>
          <w:szCs w:val="28"/>
        </w:rPr>
        <w:lastRenderedPageBreak/>
        <w:t>Список использованных источников</w:t>
      </w:r>
      <w:bookmarkEnd w:id="16"/>
    </w:p>
    <w:p w:rsidR="008C7C8A" w:rsidRDefault="008C7C8A">
      <w:pPr>
        <w:shd w:val="clear" w:color="auto" w:fill="FFFFFF"/>
        <w:spacing w:line="360" w:lineRule="auto"/>
        <w:jc w:val="center"/>
        <w:rPr>
          <w:sz w:val="28"/>
          <w:szCs w:val="28"/>
        </w:rPr>
      </w:pPr>
    </w:p>
    <w:p w:rsidR="008C7C8A" w:rsidRDefault="00505C52">
      <w:pPr>
        <w:shd w:val="clear" w:color="auto" w:fill="FFFFFF"/>
        <w:spacing w:line="360" w:lineRule="auto"/>
        <w:rPr>
          <w:b/>
          <w:sz w:val="28"/>
          <w:szCs w:val="28"/>
        </w:rPr>
      </w:pPr>
      <w:r>
        <w:rPr>
          <w:b/>
          <w:sz w:val="28"/>
          <w:szCs w:val="28"/>
        </w:rPr>
        <w:t>Нормативные правовые акты</w:t>
      </w:r>
    </w:p>
    <w:p w:rsidR="008C7C8A" w:rsidRDefault="00505C52">
      <w:pPr>
        <w:pStyle w:val="ConsPlusNormal"/>
        <w:numPr>
          <w:ilvl w:val="0"/>
          <w:numId w:val="5"/>
        </w:numPr>
        <w:tabs>
          <w:tab w:val="left" w:pos="993"/>
        </w:tabs>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Конституция Российской Федерации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 // Российская газета. 1993. № 237.</w:t>
      </w:r>
    </w:p>
    <w:p w:rsidR="008C7C8A" w:rsidRDefault="00505C52">
      <w:pPr>
        <w:numPr>
          <w:ilvl w:val="0"/>
          <w:numId w:val="5"/>
        </w:numPr>
        <w:shd w:val="clear" w:color="auto" w:fill="FFFFFF"/>
        <w:tabs>
          <w:tab w:val="left" w:pos="709"/>
          <w:tab w:val="left" w:pos="993"/>
          <w:tab w:val="left" w:pos="1080"/>
        </w:tabs>
        <w:spacing w:line="360" w:lineRule="auto"/>
        <w:ind w:left="0" w:firstLine="567"/>
        <w:jc w:val="both"/>
        <w:rPr>
          <w:sz w:val="28"/>
          <w:szCs w:val="28"/>
        </w:rPr>
      </w:pPr>
      <w:r>
        <w:rPr>
          <w:sz w:val="28"/>
          <w:szCs w:val="28"/>
        </w:rPr>
        <w:t>Трудовой кодекс РФ от 30.12.2001 № 197-ФЗ (ред. от 05.02.2018) // Собрание законодательства РФ. 2002. № 1 (ч. 1). Ст. 3.</w:t>
      </w:r>
    </w:p>
    <w:p w:rsidR="008C7C8A" w:rsidRDefault="00505C52">
      <w:pPr>
        <w:numPr>
          <w:ilvl w:val="0"/>
          <w:numId w:val="5"/>
        </w:numPr>
        <w:shd w:val="clear" w:color="auto" w:fill="FFFFFF"/>
        <w:tabs>
          <w:tab w:val="left" w:pos="709"/>
          <w:tab w:val="left" w:pos="993"/>
          <w:tab w:val="left" w:pos="1080"/>
        </w:tabs>
        <w:spacing w:line="360" w:lineRule="auto"/>
        <w:ind w:left="0" w:firstLine="567"/>
        <w:jc w:val="both"/>
        <w:rPr>
          <w:sz w:val="28"/>
          <w:szCs w:val="28"/>
        </w:rPr>
      </w:pPr>
      <w:r>
        <w:rPr>
          <w:sz w:val="28"/>
          <w:szCs w:val="28"/>
        </w:rPr>
        <w:t>Федеральный закон от 27.05.2003 № 58-ФЗ (ред. от 23.05.2016) «О системе государственной службы Российской Федерации» // Собрание законодательства РФ. 2003. № 104. Ст. 2063.</w:t>
      </w:r>
    </w:p>
    <w:p w:rsidR="008C7C8A" w:rsidRDefault="00505C52">
      <w:pPr>
        <w:pStyle w:val="12"/>
        <w:numPr>
          <w:ilvl w:val="0"/>
          <w:numId w:val="5"/>
        </w:numPr>
        <w:tabs>
          <w:tab w:val="left" w:pos="1080"/>
        </w:tabs>
        <w:spacing w:line="360" w:lineRule="auto"/>
        <w:ind w:left="0" w:firstLine="567"/>
        <w:jc w:val="both"/>
        <w:rPr>
          <w:sz w:val="28"/>
          <w:szCs w:val="28"/>
        </w:rPr>
      </w:pPr>
      <w:r>
        <w:rPr>
          <w:sz w:val="28"/>
          <w:szCs w:val="28"/>
        </w:rPr>
        <w:t xml:space="preserve">Федеральный </w:t>
      </w:r>
      <w:hyperlink r:id="rId71">
        <w:r>
          <w:rPr>
            <w:rStyle w:val="ListLabel20"/>
          </w:rPr>
          <w:t>закон</w:t>
        </w:r>
      </w:hyperlink>
      <w:r>
        <w:rPr>
          <w:sz w:val="28"/>
          <w:szCs w:val="28"/>
        </w:rPr>
        <w:t xml:space="preserve"> от 07.02.2011 № 3 (ред. от 07.03.2018) «О полиции» // Собрание законодательства РФ. 2011. № 7. Ст. 900.</w:t>
      </w:r>
    </w:p>
    <w:p w:rsidR="008C7C8A" w:rsidRDefault="00505C52">
      <w:pPr>
        <w:pStyle w:val="12"/>
        <w:numPr>
          <w:ilvl w:val="0"/>
          <w:numId w:val="5"/>
        </w:numPr>
        <w:tabs>
          <w:tab w:val="left" w:pos="1080"/>
        </w:tabs>
        <w:spacing w:line="360" w:lineRule="auto"/>
        <w:ind w:left="0" w:firstLine="567"/>
        <w:jc w:val="both"/>
        <w:rPr>
          <w:sz w:val="28"/>
          <w:szCs w:val="28"/>
        </w:rPr>
      </w:pPr>
      <w:r>
        <w:rPr>
          <w:sz w:val="28"/>
          <w:szCs w:val="28"/>
        </w:rPr>
        <w:t xml:space="preserve">Федеральный </w:t>
      </w:r>
      <w:hyperlink r:id="rId72">
        <w:r>
          <w:rPr>
            <w:rStyle w:val="ListLabel20"/>
          </w:rPr>
          <w:t>закон</w:t>
        </w:r>
      </w:hyperlink>
      <w:r>
        <w:rPr>
          <w:sz w:val="28"/>
          <w:szCs w:val="28"/>
        </w:rPr>
        <w:t xml:space="preserve"> от 30.11.2011 № 342 (ред. 01.07.2017) «О службе в органах внутренних дел Российской Федерации и внесении изменений в отдельные законодательные акты Российской Федерации» // Российская газета. 2011. № 275.</w:t>
      </w:r>
    </w:p>
    <w:p w:rsidR="008C7C8A" w:rsidRDefault="008C7C8A">
      <w:pPr>
        <w:pStyle w:val="12"/>
        <w:numPr>
          <w:ilvl w:val="0"/>
          <w:numId w:val="5"/>
        </w:numPr>
        <w:tabs>
          <w:tab w:val="left" w:pos="1080"/>
        </w:tabs>
        <w:spacing w:line="360" w:lineRule="auto"/>
        <w:ind w:left="0" w:firstLine="567"/>
        <w:jc w:val="both"/>
        <w:rPr>
          <w:sz w:val="28"/>
          <w:szCs w:val="28"/>
        </w:rPr>
      </w:pPr>
      <w:hyperlink r:id="rId73">
        <w:r w:rsidR="00505C52">
          <w:rPr>
            <w:rStyle w:val="ListLabel20"/>
          </w:rPr>
          <w:t>Указ</w:t>
        </w:r>
      </w:hyperlink>
      <w:r w:rsidR="00505C52">
        <w:rPr>
          <w:sz w:val="28"/>
          <w:szCs w:val="28"/>
        </w:rPr>
        <w:t xml:space="preserve"> Президента РФ от 14.10.2012 № 1377 (ред. от 07.04.2017) «О Дисциплинарном уставе органов внутренних дел Российской Федерации» // Собрание законодательства РФ. 2012. № 43. Ст. 5808.</w:t>
      </w:r>
    </w:p>
    <w:p w:rsidR="008C7C8A" w:rsidRDefault="008C7C8A">
      <w:pPr>
        <w:pStyle w:val="12"/>
        <w:numPr>
          <w:ilvl w:val="0"/>
          <w:numId w:val="5"/>
        </w:numPr>
        <w:tabs>
          <w:tab w:val="left" w:pos="1080"/>
        </w:tabs>
        <w:spacing w:line="360" w:lineRule="auto"/>
        <w:ind w:left="0" w:firstLine="567"/>
        <w:jc w:val="both"/>
        <w:rPr>
          <w:sz w:val="28"/>
          <w:szCs w:val="28"/>
        </w:rPr>
      </w:pPr>
      <w:hyperlink r:id="rId74">
        <w:r w:rsidR="00505C52">
          <w:rPr>
            <w:rStyle w:val="ListLabel20"/>
          </w:rPr>
          <w:t>Приказ</w:t>
        </w:r>
      </w:hyperlink>
      <w:r w:rsidR="00505C52">
        <w:rPr>
          <w:sz w:val="28"/>
          <w:szCs w:val="28"/>
        </w:rPr>
        <w:t xml:space="preserve"> МВД России от 28.04.2014 № 381(ред. от 30.09.2016) «О некоторых вопросах централизованного учета персональных данных сотрудников органов внутренних дел Российской Федерации, граждан Российской Федерации, поступающих на службу в органы внутренних дел Российской Федерации» // Российская газета. 2014. № 175.</w:t>
      </w:r>
    </w:p>
    <w:p w:rsidR="008C7C8A" w:rsidRDefault="008C7C8A">
      <w:pPr>
        <w:pStyle w:val="12"/>
        <w:numPr>
          <w:ilvl w:val="0"/>
          <w:numId w:val="5"/>
        </w:numPr>
        <w:tabs>
          <w:tab w:val="left" w:pos="1080"/>
        </w:tabs>
        <w:spacing w:line="360" w:lineRule="auto"/>
        <w:ind w:left="0" w:firstLine="567"/>
        <w:jc w:val="both"/>
        <w:rPr>
          <w:sz w:val="28"/>
          <w:szCs w:val="28"/>
        </w:rPr>
      </w:pPr>
      <w:hyperlink r:id="rId75">
        <w:r w:rsidR="00505C52">
          <w:rPr>
            <w:rStyle w:val="ListLabel20"/>
          </w:rPr>
          <w:t>Приказ</w:t>
        </w:r>
      </w:hyperlink>
      <w:r w:rsidR="00505C52">
        <w:rPr>
          <w:sz w:val="28"/>
          <w:szCs w:val="28"/>
        </w:rPr>
        <w:t xml:space="preserve"> МВД России от 19.01. 2012 № 34 (ред. от 20.04.2015) «О примерной форме контракта о прохождении службы в органах внутренних дел Российской Федерации» // Российская газета. 2012. № 29.</w:t>
      </w:r>
    </w:p>
    <w:p w:rsidR="008C7C8A" w:rsidRDefault="008C7C8A">
      <w:pPr>
        <w:pStyle w:val="aff4"/>
        <w:numPr>
          <w:ilvl w:val="0"/>
          <w:numId w:val="5"/>
        </w:numPr>
        <w:spacing w:line="360" w:lineRule="auto"/>
        <w:ind w:left="0" w:firstLine="567"/>
        <w:jc w:val="both"/>
        <w:rPr>
          <w:sz w:val="28"/>
          <w:szCs w:val="28"/>
        </w:rPr>
      </w:pPr>
      <w:hyperlink r:id="rId76">
        <w:proofErr w:type="gramStart"/>
        <w:r w:rsidR="00505C52">
          <w:rPr>
            <w:rStyle w:val="ListLabel20"/>
          </w:rPr>
          <w:t>Приказ</w:t>
        </w:r>
      </w:hyperlink>
      <w:r w:rsidR="00505C52">
        <w:rPr>
          <w:sz w:val="28"/>
          <w:szCs w:val="28"/>
        </w:rPr>
        <w:t xml:space="preserve"> МВД России от 14.12.2016 № 838 (ред. от 19.06.2017) «О порядке представления сведений о доходах, расходах, об имуществе и обязательствах имущественного характера гражданами, претендующими на замещение должностей федеральной государственной службы в системе МВД России, и сотрудниками органов внутренних дел Российской Федерации, федеральными государственными гражданскими служащими системы МВД России» // http://www.pravo.gov.ru</w:t>
      </w:r>
      <w:proofErr w:type="gramEnd"/>
    </w:p>
    <w:p w:rsidR="008C7C8A" w:rsidRDefault="008C7C8A">
      <w:pPr>
        <w:pStyle w:val="12"/>
        <w:tabs>
          <w:tab w:val="left" w:pos="1080"/>
        </w:tabs>
        <w:spacing w:line="360" w:lineRule="auto"/>
        <w:ind w:firstLine="709"/>
        <w:jc w:val="both"/>
        <w:rPr>
          <w:sz w:val="28"/>
          <w:szCs w:val="28"/>
        </w:rPr>
      </w:pPr>
    </w:p>
    <w:p w:rsidR="008C7C8A" w:rsidRDefault="00505C52">
      <w:pPr>
        <w:shd w:val="clear" w:color="auto" w:fill="FFFFFF"/>
        <w:spacing w:line="360" w:lineRule="auto"/>
        <w:rPr>
          <w:b/>
          <w:sz w:val="28"/>
        </w:rPr>
      </w:pPr>
      <w:r>
        <w:rPr>
          <w:b/>
          <w:sz w:val="28"/>
        </w:rPr>
        <w:t>Научная и учебная литература</w:t>
      </w:r>
    </w:p>
    <w:p w:rsidR="008C7C8A" w:rsidRDefault="008C7C8A">
      <w:pPr>
        <w:shd w:val="clear" w:color="auto" w:fill="FFFFFF"/>
        <w:spacing w:line="360" w:lineRule="auto"/>
        <w:ind w:firstLine="720"/>
        <w:jc w:val="center"/>
        <w:rPr>
          <w:sz w:val="28"/>
          <w:szCs w:val="28"/>
        </w:rPr>
      </w:pPr>
    </w:p>
    <w:p w:rsidR="008C7C8A" w:rsidRDefault="00505C52">
      <w:pPr>
        <w:pStyle w:val="ConsPlusNormal"/>
        <w:numPr>
          <w:ilvl w:val="0"/>
          <w:numId w:val="5"/>
        </w:numPr>
        <w:tabs>
          <w:tab w:val="left" w:pos="993"/>
        </w:tabs>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Алехин А.П., </w:t>
      </w:r>
      <w:proofErr w:type="spellStart"/>
      <w:r>
        <w:rPr>
          <w:rFonts w:ascii="Times New Roman" w:hAnsi="Times New Roman" w:cs="Times New Roman"/>
          <w:sz w:val="28"/>
          <w:szCs w:val="28"/>
        </w:rPr>
        <w:t>Кармолицкий</w:t>
      </w:r>
      <w:proofErr w:type="spellEnd"/>
      <w:r>
        <w:rPr>
          <w:rFonts w:ascii="Times New Roman" w:hAnsi="Times New Roman" w:cs="Times New Roman"/>
          <w:sz w:val="28"/>
          <w:szCs w:val="28"/>
        </w:rPr>
        <w:t xml:space="preserve"> А.А., Козлов Ю.М. Административное право Российской Федерации: Учебник. М., 2014. 638с.</w:t>
      </w:r>
    </w:p>
    <w:p w:rsidR="008C7C8A" w:rsidRDefault="00505C52">
      <w:pPr>
        <w:pStyle w:val="ConsPlusNormal"/>
        <w:numPr>
          <w:ilvl w:val="0"/>
          <w:numId w:val="5"/>
        </w:numPr>
        <w:tabs>
          <w:tab w:val="left" w:pos="993"/>
        </w:tabs>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Альбрехт А. Кадровые документы: хранение и подготовка к сдаче в архив // Кадровое дело. 2003. № 4. С. </w:t>
      </w:r>
    </w:p>
    <w:p w:rsidR="008C7C8A" w:rsidRDefault="00505C52">
      <w:pPr>
        <w:pStyle w:val="ConsPlusNormal"/>
        <w:numPr>
          <w:ilvl w:val="0"/>
          <w:numId w:val="5"/>
        </w:numPr>
        <w:tabs>
          <w:tab w:val="left" w:pos="993"/>
        </w:tabs>
        <w:spacing w:line="360" w:lineRule="auto"/>
        <w:ind w:left="0" w:firstLine="567"/>
        <w:jc w:val="both"/>
        <w:rPr>
          <w:rFonts w:ascii="Times New Roman" w:hAnsi="Times New Roman" w:cs="Times New Roman"/>
          <w:sz w:val="28"/>
          <w:szCs w:val="28"/>
        </w:rPr>
      </w:pPr>
      <w:proofErr w:type="spellStart"/>
      <w:r>
        <w:rPr>
          <w:rFonts w:ascii="Times New Roman" w:hAnsi="Times New Roman" w:cs="Times New Roman"/>
          <w:sz w:val="28"/>
          <w:szCs w:val="28"/>
        </w:rPr>
        <w:t>Баркатунов</w:t>
      </w:r>
      <w:proofErr w:type="spellEnd"/>
      <w:r>
        <w:rPr>
          <w:rFonts w:ascii="Times New Roman" w:hAnsi="Times New Roman" w:cs="Times New Roman"/>
          <w:sz w:val="28"/>
          <w:szCs w:val="28"/>
        </w:rPr>
        <w:t xml:space="preserve"> В.Ф. Кадровое обеспечение органов внутренних дел в современных условиях: </w:t>
      </w:r>
      <w:proofErr w:type="spellStart"/>
      <w:r>
        <w:rPr>
          <w:rFonts w:ascii="Times New Roman" w:hAnsi="Times New Roman" w:cs="Times New Roman"/>
          <w:sz w:val="28"/>
          <w:szCs w:val="28"/>
        </w:rPr>
        <w:t>Дис</w:t>
      </w:r>
      <w:proofErr w:type="spellEnd"/>
      <w:r>
        <w:rPr>
          <w:rFonts w:ascii="Times New Roman" w:hAnsi="Times New Roman" w:cs="Times New Roman"/>
          <w:sz w:val="28"/>
          <w:szCs w:val="28"/>
        </w:rPr>
        <w:t xml:space="preserve">. ... канд. </w:t>
      </w:r>
      <w:proofErr w:type="spellStart"/>
      <w:r>
        <w:rPr>
          <w:rFonts w:ascii="Times New Roman" w:hAnsi="Times New Roman" w:cs="Times New Roman"/>
          <w:sz w:val="28"/>
          <w:szCs w:val="28"/>
        </w:rPr>
        <w:t>социол</w:t>
      </w:r>
      <w:proofErr w:type="spellEnd"/>
      <w:r>
        <w:rPr>
          <w:rFonts w:ascii="Times New Roman" w:hAnsi="Times New Roman" w:cs="Times New Roman"/>
          <w:sz w:val="28"/>
          <w:szCs w:val="28"/>
        </w:rPr>
        <w:t>. Наук. Белгород, 2000. 186с.</w:t>
      </w:r>
    </w:p>
    <w:p w:rsidR="008C7C8A" w:rsidRDefault="00505C52">
      <w:pPr>
        <w:pStyle w:val="ConsPlusNormal"/>
        <w:numPr>
          <w:ilvl w:val="0"/>
          <w:numId w:val="5"/>
        </w:numPr>
        <w:tabs>
          <w:tab w:val="left" w:pos="993"/>
        </w:tabs>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Бачурин А. Управление персоналом организации. // Экономист. 2002. № 4. С. </w:t>
      </w:r>
    </w:p>
    <w:p w:rsidR="008C7C8A" w:rsidRDefault="00505C52">
      <w:pPr>
        <w:pStyle w:val="ConsPlusNormal"/>
        <w:numPr>
          <w:ilvl w:val="0"/>
          <w:numId w:val="5"/>
        </w:numPr>
        <w:tabs>
          <w:tab w:val="left" w:pos="993"/>
        </w:tabs>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Беляева А.М., Еремина С.Г., Прокофьева С.Е. Современные кадровые технологии в органах власти. М., 2015. 214с.</w:t>
      </w:r>
    </w:p>
    <w:p w:rsidR="008C7C8A" w:rsidRDefault="00505C52">
      <w:pPr>
        <w:pStyle w:val="ConsPlusNormal"/>
        <w:numPr>
          <w:ilvl w:val="0"/>
          <w:numId w:val="5"/>
        </w:numPr>
        <w:tabs>
          <w:tab w:val="left" w:pos="993"/>
        </w:tabs>
        <w:spacing w:line="360" w:lineRule="auto"/>
        <w:ind w:left="0" w:firstLine="567"/>
        <w:jc w:val="both"/>
        <w:rPr>
          <w:rFonts w:ascii="Times New Roman" w:hAnsi="Times New Roman" w:cs="Times New Roman"/>
          <w:sz w:val="28"/>
          <w:szCs w:val="28"/>
        </w:rPr>
      </w:pPr>
      <w:proofErr w:type="spellStart"/>
      <w:r>
        <w:rPr>
          <w:rFonts w:ascii="Times New Roman" w:hAnsi="Times New Roman" w:cs="Times New Roman"/>
          <w:sz w:val="28"/>
          <w:szCs w:val="28"/>
        </w:rPr>
        <w:t>Бовыкин</w:t>
      </w:r>
      <w:proofErr w:type="spellEnd"/>
      <w:r>
        <w:rPr>
          <w:rFonts w:ascii="Times New Roman" w:hAnsi="Times New Roman" w:cs="Times New Roman"/>
          <w:sz w:val="28"/>
          <w:szCs w:val="28"/>
        </w:rPr>
        <w:t xml:space="preserve"> В.И. Новый менеджмент: управление предприятием на уровне высших стандартов; теория и практика эффективного управления. М.: Экономика, 2016. 273с.</w:t>
      </w:r>
    </w:p>
    <w:p w:rsidR="008C7C8A" w:rsidRDefault="00505C52">
      <w:pPr>
        <w:pStyle w:val="ConsPlusNormal"/>
        <w:numPr>
          <w:ilvl w:val="0"/>
          <w:numId w:val="5"/>
        </w:numPr>
        <w:tabs>
          <w:tab w:val="left" w:pos="993"/>
        </w:tabs>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Быковская Ю.В. </w:t>
      </w:r>
      <w:hyperlink r:id="rId77">
        <w:r>
          <w:rPr>
            <w:rStyle w:val="ListLabel18"/>
          </w:rPr>
          <w:t>Реформа системы социальных гарантий</w:t>
        </w:r>
      </w:hyperlink>
      <w:r>
        <w:rPr>
          <w:rFonts w:ascii="Times New Roman" w:hAnsi="Times New Roman" w:cs="Times New Roman"/>
          <w:sz w:val="28"/>
          <w:szCs w:val="28"/>
        </w:rPr>
        <w:t xml:space="preserve"> сотрудников полиции и основные направления дальнейшего развития социальной политики в органах внутренних дел Российской Федерации // Социальное и пенсионное право. 2012. № 3. С. 14 - 15.</w:t>
      </w:r>
    </w:p>
    <w:p w:rsidR="008C7C8A" w:rsidRDefault="00505C52">
      <w:pPr>
        <w:pStyle w:val="ConsPlusNormal"/>
        <w:numPr>
          <w:ilvl w:val="0"/>
          <w:numId w:val="5"/>
        </w:numPr>
        <w:tabs>
          <w:tab w:val="left" w:pos="993"/>
        </w:tabs>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Винокур Р.Ф. Наставничество как инструмент развития молодого специалиста // Банковский </w:t>
      </w:r>
      <w:proofErr w:type="spellStart"/>
      <w:r>
        <w:rPr>
          <w:rFonts w:ascii="Times New Roman" w:hAnsi="Times New Roman" w:cs="Times New Roman"/>
          <w:sz w:val="28"/>
          <w:szCs w:val="28"/>
        </w:rPr>
        <w:t>ритейл</w:t>
      </w:r>
      <w:proofErr w:type="spellEnd"/>
      <w:r>
        <w:rPr>
          <w:rFonts w:ascii="Times New Roman" w:hAnsi="Times New Roman" w:cs="Times New Roman"/>
          <w:sz w:val="28"/>
          <w:szCs w:val="28"/>
        </w:rPr>
        <w:t xml:space="preserve">. 2013. №1. С. </w:t>
      </w:r>
    </w:p>
    <w:p w:rsidR="008C7C8A" w:rsidRDefault="00505C52">
      <w:pPr>
        <w:pStyle w:val="ConsPlusNormal"/>
        <w:numPr>
          <w:ilvl w:val="0"/>
          <w:numId w:val="5"/>
        </w:numPr>
        <w:tabs>
          <w:tab w:val="left" w:pos="993"/>
        </w:tabs>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Ерофеев А. Полезная бюрократия // Кадровое дело. 2013. № 11. С. </w:t>
      </w:r>
    </w:p>
    <w:p w:rsidR="008C7C8A" w:rsidRDefault="00505C52">
      <w:pPr>
        <w:pStyle w:val="ConsPlusNormal"/>
        <w:numPr>
          <w:ilvl w:val="0"/>
          <w:numId w:val="5"/>
        </w:numPr>
        <w:tabs>
          <w:tab w:val="left" w:pos="993"/>
        </w:tabs>
        <w:spacing w:line="360" w:lineRule="auto"/>
        <w:ind w:left="0" w:firstLine="567"/>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Клищ</w:t>
      </w:r>
      <w:proofErr w:type="spellEnd"/>
      <w:r>
        <w:rPr>
          <w:rFonts w:ascii="Times New Roman" w:hAnsi="Times New Roman" w:cs="Times New Roman"/>
          <w:sz w:val="28"/>
          <w:szCs w:val="28"/>
        </w:rPr>
        <w:t xml:space="preserve"> Н.Н., </w:t>
      </w:r>
      <w:proofErr w:type="spellStart"/>
      <w:r>
        <w:rPr>
          <w:rFonts w:ascii="Times New Roman" w:hAnsi="Times New Roman" w:cs="Times New Roman"/>
          <w:sz w:val="28"/>
          <w:szCs w:val="28"/>
        </w:rPr>
        <w:t>Январев</w:t>
      </w:r>
      <w:proofErr w:type="spellEnd"/>
      <w:r>
        <w:rPr>
          <w:rFonts w:ascii="Times New Roman" w:hAnsi="Times New Roman" w:cs="Times New Roman"/>
          <w:sz w:val="28"/>
          <w:szCs w:val="28"/>
        </w:rPr>
        <w:t xml:space="preserve"> В.А. Наставничество на государственной службе – новая технология профессионального развития государственных служащих. М., 2014. 162с.</w:t>
      </w:r>
    </w:p>
    <w:p w:rsidR="008C7C8A" w:rsidRDefault="00505C52">
      <w:pPr>
        <w:pStyle w:val="ConsPlusNormal"/>
        <w:numPr>
          <w:ilvl w:val="0"/>
          <w:numId w:val="5"/>
        </w:numPr>
        <w:tabs>
          <w:tab w:val="left" w:pos="993"/>
        </w:tabs>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Новокрещенов А.В. </w:t>
      </w:r>
      <w:hyperlink r:id="rId78">
        <w:r>
          <w:rPr>
            <w:rStyle w:val="ListLabel18"/>
          </w:rPr>
          <w:t>Кадры для органов власти</w:t>
        </w:r>
      </w:hyperlink>
      <w:r>
        <w:rPr>
          <w:rFonts w:ascii="Times New Roman" w:hAnsi="Times New Roman" w:cs="Times New Roman"/>
          <w:sz w:val="28"/>
          <w:szCs w:val="28"/>
        </w:rPr>
        <w:t xml:space="preserve"> (инновационный подход к пониманию и реализации государственной кадровой политики) // Государственная власть и местное самоуправление. 2013. № 9. С. </w:t>
      </w:r>
    </w:p>
    <w:p w:rsidR="008C7C8A" w:rsidRDefault="00505C52">
      <w:pPr>
        <w:pStyle w:val="ConsPlusNormal"/>
        <w:numPr>
          <w:ilvl w:val="0"/>
          <w:numId w:val="5"/>
        </w:numPr>
        <w:tabs>
          <w:tab w:val="left" w:pos="993"/>
        </w:tabs>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Полиция России: вчера, сегодня, завтра: Сборник научных трудов по материалам Международной научно-практической конференции: В 2 т. / Под </w:t>
      </w:r>
      <w:proofErr w:type="spellStart"/>
      <w:r>
        <w:rPr>
          <w:rFonts w:ascii="Times New Roman" w:hAnsi="Times New Roman" w:cs="Times New Roman"/>
          <w:sz w:val="28"/>
          <w:szCs w:val="28"/>
        </w:rPr>
        <w:t>общ</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ед</w:t>
      </w:r>
      <w:proofErr w:type="spellEnd"/>
      <w:r>
        <w:rPr>
          <w:rFonts w:ascii="Times New Roman" w:hAnsi="Times New Roman" w:cs="Times New Roman"/>
          <w:sz w:val="28"/>
          <w:szCs w:val="28"/>
        </w:rPr>
        <w:t>. Конева А.Н. Н. Новгород: Нижегородская академия МВД России, 2012. Т. 2. 328с.</w:t>
      </w:r>
    </w:p>
    <w:p w:rsidR="008C7C8A" w:rsidRDefault="00505C52">
      <w:pPr>
        <w:pStyle w:val="ConsPlusNormal"/>
        <w:numPr>
          <w:ilvl w:val="0"/>
          <w:numId w:val="5"/>
        </w:numPr>
        <w:tabs>
          <w:tab w:val="left" w:pos="993"/>
        </w:tabs>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Правоохранительные и судебные органы России: </w:t>
      </w:r>
      <w:hyperlink r:id="rId79">
        <w:r>
          <w:rPr>
            <w:rStyle w:val="ListLabel18"/>
          </w:rPr>
          <w:t>Учебник</w:t>
        </w:r>
        <w:proofErr w:type="gramStart"/>
      </w:hyperlink>
      <w:r>
        <w:rPr>
          <w:rFonts w:ascii="Times New Roman" w:hAnsi="Times New Roman" w:cs="Times New Roman"/>
          <w:sz w:val="28"/>
          <w:szCs w:val="28"/>
        </w:rPr>
        <w:t xml:space="preserve"> / П</w:t>
      </w:r>
      <w:proofErr w:type="gramEnd"/>
      <w:r>
        <w:rPr>
          <w:rFonts w:ascii="Times New Roman" w:hAnsi="Times New Roman" w:cs="Times New Roman"/>
          <w:sz w:val="28"/>
          <w:szCs w:val="28"/>
        </w:rPr>
        <w:t xml:space="preserve">од ред. Н.А. Петухова, А.С. </w:t>
      </w:r>
      <w:proofErr w:type="spellStart"/>
      <w:r>
        <w:rPr>
          <w:rFonts w:ascii="Times New Roman" w:hAnsi="Times New Roman" w:cs="Times New Roman"/>
          <w:sz w:val="28"/>
          <w:szCs w:val="28"/>
        </w:rPr>
        <w:t>Мамыкина</w:t>
      </w:r>
      <w:proofErr w:type="spellEnd"/>
      <w:r>
        <w:rPr>
          <w:rFonts w:ascii="Times New Roman" w:hAnsi="Times New Roman" w:cs="Times New Roman"/>
          <w:sz w:val="28"/>
          <w:szCs w:val="28"/>
        </w:rPr>
        <w:t>. М.: Российский государственный университет правосудия, 2015. 520с.</w:t>
      </w:r>
    </w:p>
    <w:p w:rsidR="008C7C8A" w:rsidRDefault="00505C52">
      <w:pPr>
        <w:pStyle w:val="ConsPlusNormal"/>
        <w:numPr>
          <w:ilvl w:val="0"/>
          <w:numId w:val="5"/>
        </w:numPr>
        <w:tabs>
          <w:tab w:val="left" w:pos="993"/>
        </w:tabs>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Результаты исследования общественного мнения об уровне безопасности личности и деятельности органов внутренних дел Российской Федерации // Профессионал. Популярно-правовой альманах МВД России. 2013. № 1. С. 44.</w:t>
      </w:r>
    </w:p>
    <w:p w:rsidR="008C7C8A" w:rsidRDefault="00505C52">
      <w:pPr>
        <w:pStyle w:val="ConsPlusNormal"/>
        <w:numPr>
          <w:ilvl w:val="0"/>
          <w:numId w:val="5"/>
        </w:numPr>
        <w:tabs>
          <w:tab w:val="left" w:pos="993"/>
        </w:tabs>
        <w:spacing w:line="360" w:lineRule="auto"/>
        <w:ind w:left="0" w:firstLine="567"/>
        <w:jc w:val="both"/>
        <w:rPr>
          <w:rFonts w:ascii="Times New Roman" w:hAnsi="Times New Roman" w:cs="Times New Roman"/>
          <w:sz w:val="28"/>
          <w:szCs w:val="28"/>
        </w:rPr>
      </w:pPr>
      <w:proofErr w:type="spellStart"/>
      <w:r>
        <w:rPr>
          <w:rFonts w:ascii="Times New Roman" w:hAnsi="Times New Roman" w:cs="Times New Roman"/>
          <w:sz w:val="28"/>
          <w:szCs w:val="28"/>
        </w:rPr>
        <w:t>Сергун</w:t>
      </w:r>
      <w:proofErr w:type="spellEnd"/>
      <w:r>
        <w:rPr>
          <w:rFonts w:ascii="Times New Roman" w:hAnsi="Times New Roman" w:cs="Times New Roman"/>
          <w:sz w:val="28"/>
          <w:szCs w:val="28"/>
        </w:rPr>
        <w:t xml:space="preserve"> П.П. Государственная служба в органах внутренних дел Российской Федерации: теоретико-правовое исследование: </w:t>
      </w:r>
      <w:proofErr w:type="spellStart"/>
      <w:r>
        <w:rPr>
          <w:rFonts w:ascii="Times New Roman" w:hAnsi="Times New Roman" w:cs="Times New Roman"/>
          <w:sz w:val="28"/>
          <w:szCs w:val="28"/>
        </w:rPr>
        <w:t>Дис</w:t>
      </w:r>
      <w:proofErr w:type="spellEnd"/>
      <w:r>
        <w:rPr>
          <w:rFonts w:ascii="Times New Roman" w:hAnsi="Times New Roman" w:cs="Times New Roman"/>
          <w:sz w:val="28"/>
          <w:szCs w:val="28"/>
        </w:rPr>
        <w:t xml:space="preserve">. ... д-ра </w:t>
      </w:r>
      <w:proofErr w:type="spellStart"/>
      <w:r>
        <w:rPr>
          <w:rFonts w:ascii="Times New Roman" w:hAnsi="Times New Roman" w:cs="Times New Roman"/>
          <w:sz w:val="28"/>
          <w:szCs w:val="28"/>
        </w:rPr>
        <w:t>юрид</w:t>
      </w:r>
      <w:proofErr w:type="spellEnd"/>
      <w:r>
        <w:rPr>
          <w:rFonts w:ascii="Times New Roman" w:hAnsi="Times New Roman" w:cs="Times New Roman"/>
          <w:sz w:val="28"/>
          <w:szCs w:val="28"/>
        </w:rPr>
        <w:t>. наук. М., 2015. 246с.</w:t>
      </w:r>
    </w:p>
    <w:p w:rsidR="008C7C8A" w:rsidRDefault="00505C52">
      <w:pPr>
        <w:pStyle w:val="ConsPlusNormal"/>
        <w:numPr>
          <w:ilvl w:val="0"/>
          <w:numId w:val="5"/>
        </w:numPr>
        <w:tabs>
          <w:tab w:val="left" w:pos="993"/>
        </w:tabs>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Скворцова Н.А. Маркетинг персонала организации: </w:t>
      </w:r>
      <w:proofErr w:type="spellStart"/>
      <w:r>
        <w:rPr>
          <w:rFonts w:ascii="Times New Roman" w:hAnsi="Times New Roman" w:cs="Times New Roman"/>
          <w:sz w:val="28"/>
          <w:szCs w:val="28"/>
        </w:rPr>
        <w:t>Учеб</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метод</w:t>
      </w:r>
      <w:proofErr w:type="spellEnd"/>
      <w:r>
        <w:rPr>
          <w:rFonts w:ascii="Times New Roman" w:hAnsi="Times New Roman" w:cs="Times New Roman"/>
          <w:sz w:val="28"/>
          <w:szCs w:val="28"/>
        </w:rPr>
        <w:t>. пособие. Орел: Орел ГИЭТ, 2010. 204с.</w:t>
      </w:r>
    </w:p>
    <w:p w:rsidR="008C7C8A" w:rsidRDefault="008C7C8A">
      <w:pPr>
        <w:pStyle w:val="ConsPlusNormal"/>
        <w:numPr>
          <w:ilvl w:val="0"/>
          <w:numId w:val="5"/>
        </w:numPr>
        <w:tabs>
          <w:tab w:val="left" w:pos="993"/>
        </w:tabs>
        <w:spacing w:line="360" w:lineRule="auto"/>
        <w:ind w:left="0" w:firstLine="567"/>
        <w:jc w:val="both"/>
        <w:rPr>
          <w:rFonts w:ascii="Times New Roman" w:hAnsi="Times New Roman" w:cs="Times New Roman"/>
          <w:sz w:val="28"/>
          <w:szCs w:val="28"/>
        </w:rPr>
      </w:pPr>
      <w:hyperlink r:id="rId80">
        <w:r w:rsidR="00505C52">
          <w:rPr>
            <w:rStyle w:val="ListLabel18"/>
          </w:rPr>
          <w:t>Современные кадровые технологии в органах</w:t>
        </w:r>
      </w:hyperlink>
      <w:r w:rsidR="00505C52">
        <w:rPr>
          <w:rFonts w:ascii="Times New Roman" w:hAnsi="Times New Roman" w:cs="Times New Roman"/>
          <w:sz w:val="28"/>
          <w:szCs w:val="28"/>
        </w:rPr>
        <w:t xml:space="preserve"> власти: Монография / Под </w:t>
      </w:r>
      <w:proofErr w:type="spellStart"/>
      <w:r w:rsidR="00505C52">
        <w:rPr>
          <w:rFonts w:ascii="Times New Roman" w:hAnsi="Times New Roman" w:cs="Times New Roman"/>
          <w:sz w:val="28"/>
          <w:szCs w:val="28"/>
        </w:rPr>
        <w:t>общ</w:t>
      </w:r>
      <w:proofErr w:type="gramStart"/>
      <w:r w:rsidR="00505C52">
        <w:rPr>
          <w:rFonts w:ascii="Times New Roman" w:hAnsi="Times New Roman" w:cs="Times New Roman"/>
          <w:sz w:val="28"/>
          <w:szCs w:val="28"/>
        </w:rPr>
        <w:t>.р</w:t>
      </w:r>
      <w:proofErr w:type="gramEnd"/>
      <w:r w:rsidR="00505C52">
        <w:rPr>
          <w:rFonts w:ascii="Times New Roman" w:hAnsi="Times New Roman" w:cs="Times New Roman"/>
          <w:sz w:val="28"/>
          <w:szCs w:val="28"/>
        </w:rPr>
        <w:t>ед</w:t>
      </w:r>
      <w:proofErr w:type="spellEnd"/>
      <w:r w:rsidR="00505C52">
        <w:rPr>
          <w:rFonts w:ascii="Times New Roman" w:hAnsi="Times New Roman" w:cs="Times New Roman"/>
          <w:sz w:val="28"/>
          <w:szCs w:val="28"/>
        </w:rPr>
        <w:t xml:space="preserve">. С.Е. Прокофьева, А.М. Беляева, С.Г. Еремина. М.: </w:t>
      </w:r>
      <w:proofErr w:type="spellStart"/>
      <w:r w:rsidR="00505C52">
        <w:rPr>
          <w:rFonts w:ascii="Times New Roman" w:hAnsi="Times New Roman" w:cs="Times New Roman"/>
          <w:sz w:val="28"/>
          <w:szCs w:val="28"/>
        </w:rPr>
        <w:t>Юстицинформ</w:t>
      </w:r>
      <w:proofErr w:type="spellEnd"/>
      <w:r w:rsidR="00505C52">
        <w:rPr>
          <w:rFonts w:ascii="Times New Roman" w:hAnsi="Times New Roman" w:cs="Times New Roman"/>
          <w:sz w:val="28"/>
          <w:szCs w:val="28"/>
        </w:rPr>
        <w:t>, 2015. 274с.</w:t>
      </w:r>
    </w:p>
    <w:p w:rsidR="008C7C8A" w:rsidRDefault="00505C52">
      <w:pPr>
        <w:pStyle w:val="ConsPlusNormal"/>
        <w:numPr>
          <w:ilvl w:val="0"/>
          <w:numId w:val="5"/>
        </w:numPr>
        <w:tabs>
          <w:tab w:val="left" w:pos="993"/>
        </w:tabs>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Сорокин В.Д. Административно-процессуальное право. СПб</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Юридический центр Пресс, 2004. 586с.</w:t>
      </w:r>
    </w:p>
    <w:p w:rsidR="008C7C8A" w:rsidRDefault="008C7C8A">
      <w:pPr>
        <w:pStyle w:val="ConsPlusNormal"/>
        <w:numPr>
          <w:ilvl w:val="0"/>
          <w:numId w:val="5"/>
        </w:numPr>
        <w:tabs>
          <w:tab w:val="left" w:pos="993"/>
        </w:tabs>
        <w:spacing w:line="360" w:lineRule="auto"/>
        <w:ind w:left="0" w:firstLine="567"/>
        <w:jc w:val="both"/>
        <w:rPr>
          <w:rFonts w:ascii="Times New Roman" w:hAnsi="Times New Roman" w:cs="Times New Roman"/>
          <w:sz w:val="28"/>
          <w:szCs w:val="28"/>
        </w:rPr>
      </w:pPr>
      <w:hyperlink r:id="rId81">
        <w:r w:rsidR="00505C52">
          <w:rPr>
            <w:rStyle w:val="ListLabel18"/>
          </w:rPr>
          <w:t xml:space="preserve">Тенденции развития </w:t>
        </w:r>
        <w:proofErr w:type="gramStart"/>
        <w:r w:rsidR="00505C52">
          <w:rPr>
            <w:rStyle w:val="ListLabel18"/>
          </w:rPr>
          <w:t>контроля</w:t>
        </w:r>
      </w:hyperlink>
      <w:r w:rsidR="00505C52">
        <w:rPr>
          <w:rFonts w:ascii="Times New Roman" w:hAnsi="Times New Roman" w:cs="Times New Roman"/>
          <w:sz w:val="28"/>
          <w:szCs w:val="28"/>
        </w:rPr>
        <w:t xml:space="preserve"> за</w:t>
      </w:r>
      <w:proofErr w:type="gramEnd"/>
      <w:r w:rsidR="00505C52">
        <w:rPr>
          <w:rFonts w:ascii="Times New Roman" w:hAnsi="Times New Roman" w:cs="Times New Roman"/>
          <w:sz w:val="28"/>
          <w:szCs w:val="28"/>
        </w:rPr>
        <w:t xml:space="preserve"> деятельностью публичной администрации в зарубежных государствах: Монография</w:t>
      </w:r>
      <w:proofErr w:type="gramStart"/>
      <w:r w:rsidR="00505C52">
        <w:rPr>
          <w:rFonts w:ascii="Times New Roman" w:hAnsi="Times New Roman" w:cs="Times New Roman"/>
          <w:sz w:val="28"/>
          <w:szCs w:val="28"/>
        </w:rPr>
        <w:t xml:space="preserve"> / О</w:t>
      </w:r>
      <w:proofErr w:type="gramEnd"/>
      <w:r w:rsidR="00505C52">
        <w:rPr>
          <w:rFonts w:ascii="Times New Roman" w:hAnsi="Times New Roman" w:cs="Times New Roman"/>
          <w:sz w:val="28"/>
          <w:szCs w:val="28"/>
        </w:rPr>
        <w:t xml:space="preserve">тв. ред. В.И. </w:t>
      </w:r>
      <w:proofErr w:type="spellStart"/>
      <w:r w:rsidR="00505C52">
        <w:rPr>
          <w:rFonts w:ascii="Times New Roman" w:hAnsi="Times New Roman" w:cs="Times New Roman"/>
          <w:sz w:val="28"/>
          <w:szCs w:val="28"/>
        </w:rPr>
        <w:t>Лафитский</w:t>
      </w:r>
      <w:proofErr w:type="spellEnd"/>
      <w:r w:rsidR="00505C52">
        <w:rPr>
          <w:rFonts w:ascii="Times New Roman" w:hAnsi="Times New Roman" w:cs="Times New Roman"/>
          <w:sz w:val="28"/>
          <w:szCs w:val="28"/>
        </w:rPr>
        <w:t>, И.Г. Тимошенко. М.: ИНФРА-М, 2015. 192с.</w:t>
      </w:r>
    </w:p>
    <w:p w:rsidR="008C7C8A" w:rsidRDefault="00505C52">
      <w:pPr>
        <w:pStyle w:val="ConsPlusNormal"/>
        <w:numPr>
          <w:ilvl w:val="0"/>
          <w:numId w:val="5"/>
        </w:numPr>
        <w:tabs>
          <w:tab w:val="left" w:pos="993"/>
        </w:tabs>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Тихомиров С.В., </w:t>
      </w:r>
      <w:proofErr w:type="spellStart"/>
      <w:r>
        <w:rPr>
          <w:rFonts w:ascii="Times New Roman" w:hAnsi="Times New Roman" w:cs="Times New Roman"/>
          <w:sz w:val="28"/>
          <w:szCs w:val="28"/>
        </w:rPr>
        <w:t>Мигачев</w:t>
      </w:r>
      <w:proofErr w:type="spellEnd"/>
      <w:r>
        <w:rPr>
          <w:rFonts w:ascii="Times New Roman" w:hAnsi="Times New Roman" w:cs="Times New Roman"/>
          <w:sz w:val="28"/>
          <w:szCs w:val="28"/>
        </w:rPr>
        <w:t xml:space="preserve"> Ю.И., Попов Л.Л. Административное право России. Учебник. М.: Проспект, 2013. 622с.</w:t>
      </w:r>
    </w:p>
    <w:p w:rsidR="008C7C8A" w:rsidRDefault="00505C52">
      <w:pPr>
        <w:pStyle w:val="ConsPlusNormal"/>
        <w:numPr>
          <w:ilvl w:val="0"/>
          <w:numId w:val="5"/>
        </w:numPr>
        <w:tabs>
          <w:tab w:val="left" w:pos="993"/>
        </w:tabs>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Янбухтин Р.М. Институт полиции: социально-политические основы повышения эффективности деятельности: монография. Уфа: УЮИ МВД РФ, 2012. 164с.</w:t>
      </w:r>
    </w:p>
    <w:p w:rsidR="008C7C8A" w:rsidRDefault="008C7C8A">
      <w:pPr>
        <w:pStyle w:val="ConsPlusNormal"/>
        <w:ind w:firstLine="540"/>
        <w:jc w:val="both"/>
      </w:pPr>
    </w:p>
    <w:p w:rsidR="008C7C8A" w:rsidRDefault="008C7C8A">
      <w:pPr>
        <w:pStyle w:val="12"/>
      </w:pPr>
    </w:p>
    <w:p w:rsidR="008C7C8A" w:rsidRDefault="00505C52">
      <w:pPr>
        <w:spacing w:line="360" w:lineRule="auto"/>
        <w:rPr>
          <w:b/>
          <w:sz w:val="28"/>
        </w:rPr>
      </w:pPr>
      <w:r>
        <w:rPr>
          <w:b/>
          <w:sz w:val="28"/>
        </w:rPr>
        <w:t>Интернет-ресурсы</w:t>
      </w:r>
    </w:p>
    <w:p w:rsidR="008C7C8A" w:rsidRDefault="00505C52">
      <w:pPr>
        <w:pStyle w:val="ConsPlusNormal"/>
        <w:numPr>
          <w:ilvl w:val="0"/>
          <w:numId w:val="5"/>
        </w:numPr>
        <w:tabs>
          <w:tab w:val="left" w:pos="993"/>
        </w:tabs>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https:// </w:t>
      </w:r>
      <w:proofErr w:type="spellStart"/>
      <w:r>
        <w:rPr>
          <w:rFonts w:ascii="Times New Roman" w:hAnsi="Times New Roman" w:cs="Times New Roman"/>
          <w:i/>
          <w:iCs/>
          <w:sz w:val="28"/>
          <w:szCs w:val="28"/>
        </w:rPr>
        <w:t>мвд.рф</w:t>
      </w:r>
      <w:proofErr w:type="spellEnd"/>
      <w:r>
        <w:rPr>
          <w:rFonts w:ascii="Times New Roman" w:hAnsi="Times New Roman" w:cs="Times New Roman"/>
          <w:i/>
          <w:iCs/>
          <w:sz w:val="28"/>
          <w:szCs w:val="28"/>
        </w:rPr>
        <w:t>.</w:t>
      </w:r>
    </w:p>
    <w:p w:rsidR="008C7C8A" w:rsidRDefault="008C7C8A">
      <w:pPr>
        <w:pStyle w:val="ConsPlusNormal"/>
        <w:numPr>
          <w:ilvl w:val="0"/>
          <w:numId w:val="5"/>
        </w:numPr>
        <w:tabs>
          <w:tab w:val="left" w:pos="993"/>
        </w:tabs>
        <w:spacing w:line="360" w:lineRule="auto"/>
        <w:ind w:left="0" w:firstLine="567"/>
        <w:jc w:val="both"/>
        <w:rPr>
          <w:rFonts w:ascii="Times New Roman" w:hAnsi="Times New Roman" w:cs="Times New Roman"/>
          <w:sz w:val="28"/>
          <w:szCs w:val="28"/>
        </w:rPr>
      </w:pPr>
      <w:hyperlink r:id="rId82">
        <w:r w:rsidR="00505C52">
          <w:rPr>
            <w:rFonts w:ascii="Times New Roman" w:hAnsi="Times New Roman" w:cs="Times New Roman"/>
            <w:sz w:val="28"/>
            <w:szCs w:val="28"/>
          </w:rPr>
          <w:t xml:space="preserve">https:// </w:t>
        </w:r>
        <w:proofErr w:type="spellStart"/>
        <w:r w:rsidR="00505C52">
          <w:rPr>
            <w:rFonts w:ascii="Times New Roman" w:hAnsi="Times New Roman" w:cs="Times New Roman"/>
            <w:sz w:val="28"/>
            <w:szCs w:val="28"/>
          </w:rPr>
          <w:t>sudbiblioteka.ru</w:t>
        </w:r>
        <w:proofErr w:type="spellEnd"/>
        <w:r w:rsidR="00505C52">
          <w:rPr>
            <w:rFonts w:ascii="Times New Roman" w:hAnsi="Times New Roman" w:cs="Times New Roman"/>
            <w:sz w:val="28"/>
            <w:szCs w:val="28"/>
          </w:rPr>
          <w:t>.</w:t>
        </w:r>
      </w:hyperlink>
    </w:p>
    <w:p w:rsidR="008C7C8A" w:rsidRDefault="00505C52">
      <w:pPr>
        <w:spacing w:line="360" w:lineRule="auto"/>
        <w:ind w:firstLine="567"/>
        <w:jc w:val="both"/>
        <w:rPr>
          <w:sz w:val="28"/>
          <w:szCs w:val="28"/>
        </w:rPr>
      </w:pPr>
      <w:r>
        <w:br w:type="page"/>
      </w:r>
    </w:p>
    <w:p w:rsidR="008C7C8A" w:rsidRDefault="00505C52">
      <w:pPr>
        <w:jc w:val="right"/>
        <w:rPr>
          <w:sz w:val="28"/>
          <w:szCs w:val="28"/>
        </w:rPr>
      </w:pPr>
      <w:r>
        <w:rPr>
          <w:sz w:val="28"/>
          <w:szCs w:val="28"/>
        </w:rPr>
        <w:lastRenderedPageBreak/>
        <w:t>Приложение 1</w:t>
      </w:r>
    </w:p>
    <w:p w:rsidR="008C7C8A" w:rsidRDefault="008C7C8A">
      <w:pPr>
        <w:spacing w:after="240"/>
        <w:jc w:val="center"/>
      </w:pPr>
    </w:p>
    <w:p w:rsidR="008C7C8A" w:rsidRDefault="00505C52">
      <w:pPr>
        <w:spacing w:after="240"/>
        <w:jc w:val="center"/>
      </w:pPr>
      <w:r>
        <w:t>ОТЗЫВ</w:t>
      </w:r>
      <w:r>
        <w:br/>
        <w:t>о выполнении сотрудником служебных обязанностей</w:t>
      </w:r>
    </w:p>
    <w:p w:rsidR="008C7C8A" w:rsidRDefault="00505C52">
      <w:pPr>
        <w:jc w:val="center"/>
      </w:pPr>
      <w:r>
        <w:t>капитан полиции Иванов Александр Владимирович</w:t>
      </w:r>
    </w:p>
    <w:p w:rsidR="008C7C8A" w:rsidRDefault="00505C52">
      <w:pPr>
        <w:pBdr>
          <w:top w:val="single" w:sz="4" w:space="1" w:color="00000A"/>
        </w:pBdr>
        <w:jc w:val="center"/>
      </w:pPr>
      <w:r>
        <w:t>(специальное звание, фамилия, имя, отчество аттестуемого сотрудника)</w:t>
      </w:r>
    </w:p>
    <w:tbl>
      <w:tblPr>
        <w:tblW w:w="9154" w:type="dxa"/>
        <w:tblInd w:w="-28" w:type="dxa"/>
        <w:tblCellMar>
          <w:left w:w="28" w:type="dxa"/>
          <w:right w:w="28" w:type="dxa"/>
        </w:tblCellMar>
        <w:tblLook w:val="04A0"/>
      </w:tblPr>
      <w:tblGrid>
        <w:gridCol w:w="1534"/>
        <w:gridCol w:w="2281"/>
        <w:gridCol w:w="2756"/>
        <w:gridCol w:w="2334"/>
        <w:gridCol w:w="249"/>
      </w:tblGrid>
      <w:tr w:rsidR="008C7C8A">
        <w:tc>
          <w:tcPr>
            <w:tcW w:w="1534" w:type="dxa"/>
            <w:shd w:val="clear" w:color="auto" w:fill="auto"/>
            <w:vAlign w:val="bottom"/>
          </w:tcPr>
          <w:p w:rsidR="008C7C8A" w:rsidRDefault="00505C52">
            <w:r>
              <w:t>Личный номер</w:t>
            </w:r>
          </w:p>
        </w:tc>
        <w:tc>
          <w:tcPr>
            <w:tcW w:w="2281" w:type="dxa"/>
            <w:tcBorders>
              <w:bottom w:val="single" w:sz="4" w:space="0" w:color="00000A"/>
            </w:tcBorders>
            <w:shd w:val="clear" w:color="auto" w:fill="auto"/>
            <w:vAlign w:val="bottom"/>
          </w:tcPr>
          <w:p w:rsidR="008C7C8A" w:rsidRDefault="00505C52">
            <w:pPr>
              <w:jc w:val="center"/>
            </w:pPr>
            <w:r>
              <w:t>Б-455754</w:t>
            </w:r>
          </w:p>
        </w:tc>
        <w:tc>
          <w:tcPr>
            <w:tcW w:w="2756" w:type="dxa"/>
            <w:shd w:val="clear" w:color="auto" w:fill="auto"/>
            <w:vAlign w:val="bottom"/>
          </w:tcPr>
          <w:p w:rsidR="008C7C8A" w:rsidRDefault="00505C52">
            <w:r>
              <w:t xml:space="preserve"> Число, месяц, год рождения</w:t>
            </w:r>
          </w:p>
        </w:tc>
        <w:tc>
          <w:tcPr>
            <w:tcW w:w="2334" w:type="dxa"/>
            <w:tcBorders>
              <w:bottom w:val="single" w:sz="4" w:space="0" w:color="00000A"/>
            </w:tcBorders>
            <w:shd w:val="clear" w:color="auto" w:fill="auto"/>
            <w:vAlign w:val="bottom"/>
          </w:tcPr>
          <w:p w:rsidR="008C7C8A" w:rsidRDefault="00505C52">
            <w:pPr>
              <w:jc w:val="center"/>
            </w:pPr>
            <w:r>
              <w:t>20  марта  1984 года</w:t>
            </w:r>
          </w:p>
        </w:tc>
        <w:tc>
          <w:tcPr>
            <w:tcW w:w="249" w:type="dxa"/>
            <w:shd w:val="clear" w:color="auto" w:fill="auto"/>
            <w:vAlign w:val="bottom"/>
          </w:tcPr>
          <w:p w:rsidR="008C7C8A" w:rsidRDefault="008C7C8A"/>
        </w:tc>
      </w:tr>
    </w:tbl>
    <w:p w:rsidR="008C7C8A" w:rsidRDefault="00505C52">
      <w:pPr>
        <w:jc w:val="both"/>
      </w:pPr>
      <w:r>
        <w:t xml:space="preserve">Замещаемая должность </w:t>
      </w:r>
      <w:r>
        <w:rPr>
          <w:u w:val="single"/>
        </w:rPr>
        <w:t xml:space="preserve"> старший инспектор отделения методического обеспечения и организации деятельности </w:t>
      </w:r>
      <w:proofErr w:type="spellStart"/>
      <w:r>
        <w:rPr>
          <w:u w:val="single"/>
        </w:rPr>
        <w:t>спецучреждений</w:t>
      </w:r>
      <w:proofErr w:type="spellEnd"/>
      <w:r>
        <w:rPr>
          <w:u w:val="single"/>
        </w:rPr>
        <w:t xml:space="preserve"> полиции отдела организации охраны и конвоирования, </w:t>
      </w:r>
      <w:proofErr w:type="spellStart"/>
      <w:r>
        <w:rPr>
          <w:u w:val="single"/>
        </w:rPr>
        <w:t>спецучреждений</w:t>
      </w:r>
      <w:proofErr w:type="spellEnd"/>
      <w:r>
        <w:rPr>
          <w:u w:val="single"/>
        </w:rPr>
        <w:t xml:space="preserve"> полиции управления организации охраны общественного порядка и взаимодействия с органами исполнительной власти Кировской области и органами местного </w:t>
      </w:r>
      <w:proofErr w:type="gramStart"/>
      <w:r>
        <w:rPr>
          <w:u w:val="single"/>
        </w:rPr>
        <w:t>самоуправления Управления Министерства внутренних дел Российской Федерации</w:t>
      </w:r>
      <w:proofErr w:type="gramEnd"/>
      <w:r>
        <w:rPr>
          <w:u w:val="single"/>
        </w:rPr>
        <w:t xml:space="preserve"> по </w:t>
      </w:r>
      <w:r>
        <w:t>Кировской области, 01.11.2011 г.</w:t>
      </w:r>
    </w:p>
    <w:p w:rsidR="008C7C8A" w:rsidRDefault="00505C52">
      <w:pPr>
        <w:pBdr>
          <w:top w:val="single" w:sz="4" w:space="1" w:color="00000A"/>
        </w:pBdr>
        <w:jc w:val="center"/>
        <w:rPr>
          <w:sz w:val="16"/>
          <w:szCs w:val="16"/>
        </w:rPr>
      </w:pPr>
      <w:r>
        <w:rPr>
          <w:sz w:val="16"/>
          <w:szCs w:val="16"/>
        </w:rPr>
        <w:t>(наименование должности, дата назначения на должность, дата и номер приказа о зачислении в распоряжение)</w:t>
      </w:r>
    </w:p>
    <w:p w:rsidR="008C7C8A" w:rsidRDefault="008C7C8A">
      <w:pPr>
        <w:spacing w:line="216" w:lineRule="auto"/>
        <w:jc w:val="both"/>
      </w:pPr>
    </w:p>
    <w:p w:rsidR="008C7C8A" w:rsidRDefault="00505C52">
      <w:r>
        <w:t xml:space="preserve">Сведения об образовании   окончил Вятский государственный гуманитарный университет, </w:t>
      </w:r>
      <w:proofErr w:type="gramStart"/>
      <w:r>
        <w:t>в</w:t>
      </w:r>
      <w:proofErr w:type="gramEnd"/>
    </w:p>
    <w:p w:rsidR="008C7C8A" w:rsidRDefault="00505C52">
      <w:pPr>
        <w:pBdr>
          <w:top w:val="single" w:sz="4" w:space="1" w:color="00000A"/>
        </w:pBdr>
        <w:ind w:left="2750"/>
        <w:jc w:val="center"/>
        <w:rPr>
          <w:sz w:val="16"/>
          <w:szCs w:val="16"/>
        </w:rPr>
      </w:pPr>
      <w:r>
        <w:rPr>
          <w:sz w:val="16"/>
          <w:szCs w:val="16"/>
        </w:rPr>
        <w:t xml:space="preserve"> (наименование образовательного учреждения, год окончания, специальность и квалификация) </w:t>
      </w:r>
    </w:p>
    <w:p w:rsidR="008C7C8A" w:rsidRDefault="00505C52">
      <w:pPr>
        <w:jc w:val="both"/>
      </w:pPr>
      <w:r>
        <w:t>2006 году, специальность - история, квалификация – учитель истории и права</w:t>
      </w:r>
    </w:p>
    <w:p w:rsidR="008C7C8A" w:rsidRDefault="00505C52">
      <w:pPr>
        <w:pBdr>
          <w:top w:val="single" w:sz="4" w:space="2" w:color="00000A"/>
        </w:pBdr>
        <w:ind w:right="85"/>
        <w:jc w:val="center"/>
        <w:rPr>
          <w:sz w:val="16"/>
          <w:szCs w:val="16"/>
        </w:rPr>
      </w:pPr>
      <w:r>
        <w:rPr>
          <w:sz w:val="16"/>
          <w:szCs w:val="16"/>
        </w:rPr>
        <w:t>(сведения о наличии ученой степени ученого звания, о профессиональной переподготовке, повышении квалификации)</w:t>
      </w:r>
    </w:p>
    <w:p w:rsidR="008C7C8A" w:rsidRDefault="00505C52">
      <w:pPr>
        <w:rPr>
          <w:u w:val="single"/>
        </w:rPr>
      </w:pPr>
      <w:r>
        <w:t xml:space="preserve">Основание проведения аттестации  </w:t>
      </w:r>
      <w:proofErr w:type="gramStart"/>
      <w:r>
        <w:rPr>
          <w:u w:val="single"/>
        </w:rPr>
        <w:t>внеочередная</w:t>
      </w:r>
      <w:proofErr w:type="gramEnd"/>
      <w:r>
        <w:rPr>
          <w:u w:val="single"/>
        </w:rPr>
        <w:t xml:space="preserve">, в связи с переводом сотрудника на                  </w:t>
      </w:r>
    </w:p>
    <w:p w:rsidR="008C7C8A" w:rsidRDefault="00505C52">
      <w:pPr>
        <w:tabs>
          <w:tab w:val="right" w:pos="9923"/>
        </w:tabs>
      </w:pPr>
      <w:r>
        <w:t>вышестоящую должность в органах внутренних дел</w:t>
      </w:r>
      <w:r>
        <w:tab/>
      </w:r>
    </w:p>
    <w:p w:rsidR="008C7C8A" w:rsidRDefault="00505C52">
      <w:pPr>
        <w:pBdr>
          <w:top w:val="single" w:sz="4" w:space="1" w:color="00000A"/>
        </w:pBdr>
        <w:ind w:right="85"/>
        <w:jc w:val="center"/>
        <w:rPr>
          <w:sz w:val="16"/>
          <w:szCs w:val="16"/>
        </w:rPr>
      </w:pPr>
      <w:r>
        <w:rPr>
          <w:sz w:val="16"/>
          <w:szCs w:val="16"/>
        </w:rPr>
        <w:t>(</w:t>
      </w:r>
      <w:proofErr w:type="gramStart"/>
      <w:r>
        <w:rPr>
          <w:sz w:val="16"/>
          <w:szCs w:val="16"/>
        </w:rPr>
        <w:t>плановая</w:t>
      </w:r>
      <w:proofErr w:type="gramEnd"/>
      <w:r>
        <w:rPr>
          <w:sz w:val="16"/>
          <w:szCs w:val="16"/>
        </w:rPr>
        <w:t xml:space="preserve"> внеочередная оснований для ее проведения)</w:t>
      </w:r>
    </w:p>
    <w:tbl>
      <w:tblPr>
        <w:tblW w:w="6967" w:type="dxa"/>
        <w:tblInd w:w="-28" w:type="dxa"/>
        <w:tblCellMar>
          <w:left w:w="28" w:type="dxa"/>
          <w:right w:w="28" w:type="dxa"/>
        </w:tblCellMar>
        <w:tblLook w:val="04A0"/>
      </w:tblPr>
      <w:tblGrid>
        <w:gridCol w:w="3630"/>
        <w:gridCol w:w="226"/>
        <w:gridCol w:w="454"/>
        <w:gridCol w:w="227"/>
        <w:gridCol w:w="1417"/>
        <w:gridCol w:w="340"/>
        <w:gridCol w:w="340"/>
        <w:gridCol w:w="333"/>
      </w:tblGrid>
      <w:tr w:rsidR="008C7C8A">
        <w:tc>
          <w:tcPr>
            <w:tcW w:w="3629" w:type="dxa"/>
            <w:shd w:val="clear" w:color="auto" w:fill="auto"/>
            <w:vAlign w:val="bottom"/>
          </w:tcPr>
          <w:p w:rsidR="008C7C8A" w:rsidRDefault="008C7C8A"/>
          <w:p w:rsidR="008C7C8A" w:rsidRDefault="00505C52">
            <w:r>
              <w:t>Индивидуальная беседа проведена</w:t>
            </w:r>
          </w:p>
        </w:tc>
        <w:tc>
          <w:tcPr>
            <w:tcW w:w="226" w:type="dxa"/>
            <w:shd w:val="clear" w:color="auto" w:fill="auto"/>
            <w:vAlign w:val="bottom"/>
          </w:tcPr>
          <w:p w:rsidR="008C7C8A" w:rsidRDefault="00505C52">
            <w:pPr>
              <w:jc w:val="right"/>
            </w:pPr>
            <w:r>
              <w:t>“</w:t>
            </w:r>
          </w:p>
        </w:tc>
        <w:tc>
          <w:tcPr>
            <w:tcW w:w="454" w:type="dxa"/>
            <w:tcBorders>
              <w:bottom w:val="single" w:sz="4" w:space="0" w:color="00000A"/>
            </w:tcBorders>
            <w:shd w:val="clear" w:color="auto" w:fill="auto"/>
            <w:vAlign w:val="bottom"/>
          </w:tcPr>
          <w:p w:rsidR="008C7C8A" w:rsidRDefault="008C7C8A">
            <w:pPr>
              <w:jc w:val="center"/>
            </w:pPr>
          </w:p>
        </w:tc>
        <w:tc>
          <w:tcPr>
            <w:tcW w:w="227" w:type="dxa"/>
            <w:shd w:val="clear" w:color="auto" w:fill="auto"/>
            <w:vAlign w:val="bottom"/>
          </w:tcPr>
          <w:p w:rsidR="008C7C8A" w:rsidRDefault="00505C52">
            <w:r>
              <w:t>”</w:t>
            </w:r>
          </w:p>
        </w:tc>
        <w:tc>
          <w:tcPr>
            <w:tcW w:w="1417" w:type="dxa"/>
            <w:tcBorders>
              <w:bottom w:val="single" w:sz="4" w:space="0" w:color="00000A"/>
            </w:tcBorders>
            <w:shd w:val="clear" w:color="auto" w:fill="auto"/>
            <w:vAlign w:val="bottom"/>
          </w:tcPr>
          <w:p w:rsidR="008C7C8A" w:rsidRDefault="00505C52">
            <w:pPr>
              <w:jc w:val="center"/>
            </w:pPr>
            <w:r>
              <w:t>января</w:t>
            </w:r>
          </w:p>
        </w:tc>
        <w:tc>
          <w:tcPr>
            <w:tcW w:w="340" w:type="dxa"/>
            <w:shd w:val="clear" w:color="auto" w:fill="auto"/>
            <w:vAlign w:val="bottom"/>
          </w:tcPr>
          <w:p w:rsidR="008C7C8A" w:rsidRDefault="00505C52">
            <w:pPr>
              <w:jc w:val="right"/>
            </w:pPr>
            <w:r>
              <w:t>20</w:t>
            </w:r>
          </w:p>
        </w:tc>
        <w:tc>
          <w:tcPr>
            <w:tcW w:w="340" w:type="dxa"/>
            <w:tcBorders>
              <w:bottom w:val="single" w:sz="4" w:space="0" w:color="00000A"/>
            </w:tcBorders>
            <w:shd w:val="clear" w:color="auto" w:fill="auto"/>
            <w:vAlign w:val="bottom"/>
          </w:tcPr>
          <w:p w:rsidR="008C7C8A" w:rsidRDefault="00505C52">
            <w:r>
              <w:t>18</w:t>
            </w:r>
          </w:p>
        </w:tc>
        <w:tc>
          <w:tcPr>
            <w:tcW w:w="333" w:type="dxa"/>
            <w:shd w:val="clear" w:color="auto" w:fill="auto"/>
            <w:vAlign w:val="bottom"/>
          </w:tcPr>
          <w:p w:rsidR="008C7C8A" w:rsidRDefault="00505C52">
            <w:pPr>
              <w:ind w:left="57"/>
            </w:pPr>
            <w:proofErr w:type="gramStart"/>
            <w:r>
              <w:t>г</w:t>
            </w:r>
            <w:proofErr w:type="gramEnd"/>
            <w:r>
              <w:t>.</w:t>
            </w:r>
          </w:p>
        </w:tc>
      </w:tr>
    </w:tbl>
    <w:p w:rsidR="008C7C8A" w:rsidRDefault="00505C52">
      <w:pPr>
        <w:spacing w:before="240" w:after="120"/>
        <w:jc w:val="center"/>
      </w:pPr>
      <w:r>
        <w:t>СЛУЖЕБНАЯ ХАРАКТЕРИСТИКА</w:t>
      </w:r>
    </w:p>
    <w:p w:rsidR="008C7C8A" w:rsidRDefault="00505C52">
      <w:pPr>
        <w:ind w:right="1" w:firstLine="709"/>
        <w:jc w:val="both"/>
        <w:rPr>
          <w:iCs/>
        </w:rPr>
      </w:pPr>
      <w:proofErr w:type="gramStart"/>
      <w:r>
        <w:rPr>
          <w:iCs/>
        </w:rPr>
        <w:t xml:space="preserve">Старший инспектор отделения методического обеспечения и организации деятельности </w:t>
      </w:r>
      <w:proofErr w:type="spellStart"/>
      <w:r>
        <w:rPr>
          <w:iCs/>
        </w:rPr>
        <w:t>спецучреждений</w:t>
      </w:r>
      <w:proofErr w:type="spellEnd"/>
      <w:r>
        <w:rPr>
          <w:iCs/>
        </w:rPr>
        <w:t xml:space="preserve"> полиции отдела организации охраны и конвоирования, </w:t>
      </w:r>
      <w:proofErr w:type="spellStart"/>
      <w:r>
        <w:rPr>
          <w:iCs/>
        </w:rPr>
        <w:t>спецучреждений</w:t>
      </w:r>
      <w:proofErr w:type="spellEnd"/>
      <w:r>
        <w:rPr>
          <w:iCs/>
        </w:rPr>
        <w:t xml:space="preserve"> полиции управления организации охраны общественного порядка и взаимодействия с органами исполнительной власти Кировской области и органами местного самоуправления Управления Министерства внутренних дел Российской Федерации по Кировской области капитан полиции А.В. Иванов в органах внутренних дел служит с октября 2006 года по настоящее время</w:t>
      </w:r>
      <w:proofErr w:type="gramEnd"/>
      <w:r>
        <w:rPr>
          <w:iCs/>
        </w:rPr>
        <w:t xml:space="preserve">, в занимаемой должности – с ноября 2011 года. </w:t>
      </w:r>
    </w:p>
    <w:p w:rsidR="008C7C8A" w:rsidRDefault="00505C52">
      <w:pPr>
        <w:ind w:right="1" w:firstLine="709"/>
        <w:jc w:val="both"/>
        <w:rPr>
          <w:iCs/>
        </w:rPr>
      </w:pPr>
      <w:r>
        <w:rPr>
          <w:iCs/>
        </w:rPr>
        <w:t xml:space="preserve">За время прохождения службы А.В. Иванов зарекомендовал себя с положительной стороны, как дисциплинированный, исполнительный и грамотный сотрудник. Обладает высоким уровнем знаний, умений и навыков работы в занимаемой должности. Имеет уровень профессиональной подготовленности, соответствующей сложности и ответственности выполняемых служебных задач. Ему свойственна культура в общении, честность и добросовестное отношение к порученному участку работы. </w:t>
      </w:r>
      <w:r>
        <w:t>Свою работу строит в соответствии с приказами и инструкциями МВД России и УМВД России по Кировской области.</w:t>
      </w:r>
    </w:p>
    <w:p w:rsidR="008C7C8A" w:rsidRDefault="00505C52">
      <w:pPr>
        <w:ind w:right="1" w:firstLine="709"/>
        <w:jc w:val="both"/>
        <w:rPr>
          <w:iCs/>
        </w:rPr>
      </w:pPr>
      <w:r>
        <w:rPr>
          <w:iCs/>
        </w:rPr>
        <w:t xml:space="preserve">Владеет профессиональным мышлением и ориентируется в оперативной обстановке, принимает правильные и своевременные решения. Свои должностные обязанности выполняет на высоком профессиональном уровне, не считаясь с личным временем. </w:t>
      </w:r>
    </w:p>
    <w:p w:rsidR="008C7C8A" w:rsidRDefault="00505C52">
      <w:pPr>
        <w:ind w:right="1" w:firstLine="709"/>
        <w:jc w:val="both"/>
        <w:rPr>
          <w:color w:val="000000"/>
        </w:rPr>
      </w:pPr>
      <w:r>
        <w:rPr>
          <w:color w:val="000000"/>
        </w:rPr>
        <w:t xml:space="preserve">Активно участвует в охране общественного порядка и общественной безопасности при проведении массовых мероприятий на территории </w:t>
      </w:r>
      <w:proofErr w:type="gramStart"/>
      <w:r>
        <w:rPr>
          <w:color w:val="000000"/>
        </w:rPr>
        <w:t>г</w:t>
      </w:r>
      <w:proofErr w:type="gramEnd"/>
      <w:r>
        <w:rPr>
          <w:color w:val="000000"/>
        </w:rPr>
        <w:t xml:space="preserve">. Кирова и Кировской области. </w:t>
      </w:r>
    </w:p>
    <w:p w:rsidR="008C7C8A" w:rsidRDefault="00505C52">
      <w:pPr>
        <w:ind w:right="1" w:firstLine="709"/>
        <w:jc w:val="both"/>
        <w:rPr>
          <w:iCs/>
        </w:rPr>
      </w:pPr>
      <w:r>
        <w:rPr>
          <w:color w:val="000000"/>
        </w:rPr>
        <w:t xml:space="preserve">За 2013 год осуществил 19 выездов в подразделения органов внутренних дел области для оказания практической и методической помощи в организации </w:t>
      </w:r>
      <w:r>
        <w:rPr>
          <w:color w:val="000000"/>
        </w:rPr>
        <w:lastRenderedPageBreak/>
        <w:t>деятельности по охране и конвоированию подозреваемых и обвиняемых. По результатам проверок недостатки в оперативно-служебной деятельности охранно-конвойной службы полиции устранены в полном объеме.</w:t>
      </w:r>
    </w:p>
    <w:p w:rsidR="008C7C8A" w:rsidRDefault="00505C52">
      <w:pPr>
        <w:tabs>
          <w:tab w:val="left" w:pos="1134"/>
        </w:tabs>
        <w:ind w:firstLine="709"/>
        <w:jc w:val="both"/>
      </w:pPr>
      <w:r>
        <w:rPr>
          <w:iCs/>
        </w:rPr>
        <w:t xml:space="preserve">А.В. Иванов </w:t>
      </w:r>
      <w:r>
        <w:t xml:space="preserve">профессионально грамотно организует работу курируемых им подразделений охраны и конвоирования области. Внимательно отслеживает оперативную обстановку на территории </w:t>
      </w:r>
      <w:proofErr w:type="gramStart"/>
      <w:r>
        <w:t>г</w:t>
      </w:r>
      <w:proofErr w:type="gramEnd"/>
      <w:r>
        <w:t xml:space="preserve">. Кирова и области, своевременно вносит предложения о рациональном перераспределении сил и средств курируемых подразделений. </w:t>
      </w:r>
    </w:p>
    <w:p w:rsidR="008C7C8A" w:rsidRDefault="00505C52">
      <w:pPr>
        <w:ind w:right="1" w:firstLine="709"/>
        <w:jc w:val="both"/>
        <w:rPr>
          <w:color w:val="000000"/>
        </w:rPr>
      </w:pPr>
      <w:r>
        <w:rPr>
          <w:color w:val="000000"/>
        </w:rPr>
        <w:t>Принимает активное участие при проведении в районных судах области совместных учений конвойных подразделений полиции и УФССП России по Кировской области по отработке действий при возникновении чрезвычайных ситуаций при проведении судебных процессов.</w:t>
      </w:r>
    </w:p>
    <w:p w:rsidR="008C7C8A" w:rsidRDefault="00505C52">
      <w:pPr>
        <w:ind w:right="1" w:firstLine="709"/>
        <w:jc w:val="both"/>
        <w:rPr>
          <w:iCs/>
        </w:rPr>
      </w:pPr>
      <w:r>
        <w:t xml:space="preserve">За время исполнения обязанностей в качестве куратора по линии </w:t>
      </w:r>
      <w:proofErr w:type="spellStart"/>
      <w:r>
        <w:t>спецучреждений</w:t>
      </w:r>
      <w:proofErr w:type="spellEnd"/>
      <w:r>
        <w:t xml:space="preserve"> и </w:t>
      </w:r>
      <w:proofErr w:type="spellStart"/>
      <w:r>
        <w:t>охранно</w:t>
      </w:r>
      <w:proofErr w:type="spellEnd"/>
      <w:r>
        <w:t xml:space="preserve"> – конвойных подразделений полиции в курируемых подразделениях не допущено чрезвычайных происшествий, связанных с охраной и конвоированием </w:t>
      </w:r>
      <w:proofErr w:type="spellStart"/>
      <w:r>
        <w:t>спецконтингента</w:t>
      </w:r>
      <w:proofErr w:type="spellEnd"/>
      <w:r>
        <w:t>.</w:t>
      </w:r>
    </w:p>
    <w:p w:rsidR="008C7C8A" w:rsidRDefault="00505C52">
      <w:pPr>
        <w:ind w:firstLine="709"/>
        <w:jc w:val="both"/>
      </w:pPr>
      <w:r>
        <w:t xml:space="preserve">В строевом отношении подтянут, физически </w:t>
      </w:r>
      <w:proofErr w:type="gramStart"/>
      <w:r>
        <w:t>развит</w:t>
      </w:r>
      <w:proofErr w:type="gramEnd"/>
      <w:r>
        <w:t xml:space="preserve">. Материальную часть табельного оружия знает хорошо, владеет им </w:t>
      </w:r>
      <w:proofErr w:type="spellStart"/>
      <w:r>
        <w:t>уверенно</w:t>
      </w:r>
      <w:proofErr w:type="gramStart"/>
      <w:r>
        <w:t>.</w:t>
      </w:r>
      <w:r>
        <w:rPr>
          <w:iCs/>
        </w:rPr>
        <w:t>Н</w:t>
      </w:r>
      <w:proofErr w:type="gramEnd"/>
      <w:r>
        <w:rPr>
          <w:iCs/>
        </w:rPr>
        <w:t>арушений</w:t>
      </w:r>
      <w:proofErr w:type="spellEnd"/>
      <w:r>
        <w:rPr>
          <w:iCs/>
        </w:rPr>
        <w:t xml:space="preserve"> служебной дисциплины и законности не допускает, дисциплинарных взысканий за период службы не имел.</w:t>
      </w:r>
    </w:p>
    <w:p w:rsidR="008C7C8A" w:rsidRDefault="00505C52">
      <w:pPr>
        <w:ind w:firstLine="709"/>
        <w:jc w:val="both"/>
      </w:pPr>
      <w:proofErr w:type="gramStart"/>
      <w:r>
        <w:t>Награжден</w:t>
      </w:r>
      <w:proofErr w:type="gramEnd"/>
      <w:r>
        <w:t xml:space="preserve"> медалью МВД России «За доблесть в службе», нагрудным знаком «За верность долгу».</w:t>
      </w:r>
    </w:p>
    <w:p w:rsidR="008C7C8A" w:rsidRDefault="00505C52">
      <w:pPr>
        <w:ind w:firstLine="709"/>
        <w:jc w:val="both"/>
      </w:pPr>
      <w:r>
        <w:rPr>
          <w:color w:val="000000"/>
        </w:rPr>
        <w:t xml:space="preserve">По характеру А.В. Иванов спокойный, уравновешенный, в отношении с гражданами и коллегами по работе вежлив и тактичен. </w:t>
      </w:r>
      <w:r>
        <w:rPr>
          <w:iCs/>
        </w:rPr>
        <w:t>По своим личностным качествам, является морально устойчивым, волевым, трудолюбивым, требовательным к себе. Постоянно повышает свой профессиональный, общий и культурный уровень.</w:t>
      </w:r>
      <w:r>
        <w:t xml:space="preserve"> Пользуется заслуженным авторитетом и уважением в коллективе. </w:t>
      </w:r>
    </w:p>
    <w:p w:rsidR="008C7C8A" w:rsidRDefault="00505C52">
      <w:pPr>
        <w:ind w:firstLine="709"/>
        <w:jc w:val="both"/>
      </w:pPr>
      <w:proofErr w:type="gramStart"/>
      <w:r>
        <w:t>Способен</w:t>
      </w:r>
      <w:proofErr w:type="gramEnd"/>
      <w:r>
        <w:t xml:space="preserve"> переносить значительные физические и психические нагрузки без существенного снижения уровня работоспособности и нарушения поведения. В быту характеризуется с положительной стороны. Холост.</w:t>
      </w:r>
    </w:p>
    <w:p w:rsidR="008C7C8A" w:rsidRDefault="008C7C8A">
      <w:pPr>
        <w:ind w:firstLine="709"/>
        <w:jc w:val="center"/>
      </w:pPr>
    </w:p>
    <w:p w:rsidR="008C7C8A" w:rsidRDefault="00505C52">
      <w:pPr>
        <w:ind w:firstLine="709"/>
        <w:jc w:val="center"/>
      </w:pPr>
      <w:r>
        <w:t>ПРЕДЛОЖЕНИЯ АТТЕСТАЦИОННОЙ КОМИССИИ</w:t>
      </w:r>
    </w:p>
    <w:p w:rsidR="008C7C8A" w:rsidRDefault="008C7C8A">
      <w:pPr>
        <w:ind w:firstLine="709"/>
        <w:jc w:val="center"/>
      </w:pPr>
    </w:p>
    <w:p w:rsidR="008C7C8A" w:rsidRDefault="00505C52">
      <w:pPr>
        <w:pStyle w:val="22"/>
        <w:tabs>
          <w:tab w:val="left" w:pos="9922"/>
        </w:tabs>
        <w:spacing w:after="0" w:line="240" w:lineRule="auto"/>
        <w:ind w:left="0"/>
        <w:jc w:val="both"/>
        <w:rPr>
          <w:u w:val="single"/>
        </w:rPr>
      </w:pPr>
      <w:r>
        <w:rPr>
          <w:u w:val="single"/>
        </w:rPr>
        <w:t xml:space="preserve">Капитан полиции Иванов Александр Владимирович соответствует замещаемой должности в органах внутренних дел и рекомендуется для назначения на вышестоящую должность </w:t>
      </w:r>
      <w:proofErr w:type="gramStart"/>
      <w:r>
        <w:rPr>
          <w:u w:val="single"/>
        </w:rPr>
        <w:t>–и</w:t>
      </w:r>
      <w:proofErr w:type="gramEnd"/>
      <w:r>
        <w:rPr>
          <w:u w:val="single"/>
        </w:rPr>
        <w:t xml:space="preserve">нспектора по особым поручениям отделения методического обеспечения и организации деятельности </w:t>
      </w:r>
      <w:proofErr w:type="spellStart"/>
      <w:r>
        <w:rPr>
          <w:u w:val="single"/>
        </w:rPr>
        <w:t>спецучреждений</w:t>
      </w:r>
      <w:proofErr w:type="spellEnd"/>
      <w:r>
        <w:rPr>
          <w:u w:val="single"/>
        </w:rPr>
        <w:t xml:space="preserve"> полиции отдела организации охраны и конвоирования, </w:t>
      </w:r>
      <w:proofErr w:type="spellStart"/>
      <w:r>
        <w:rPr>
          <w:u w:val="single"/>
        </w:rPr>
        <w:t>спецучреждений</w:t>
      </w:r>
      <w:proofErr w:type="spellEnd"/>
      <w:r>
        <w:rPr>
          <w:u w:val="single"/>
        </w:rPr>
        <w:t xml:space="preserve"> полиции управления организации охраны общественного порядка и взаимодействия с органами исполнительной власти Кировской области и органами местного самоуправления Управления Министерства внутренних дел Российской Федерации по Кировской области</w:t>
      </w:r>
      <w:r>
        <w:rPr>
          <w:u w:val="single"/>
        </w:rPr>
        <w:tab/>
      </w:r>
    </w:p>
    <w:tbl>
      <w:tblPr>
        <w:tblW w:w="9155" w:type="dxa"/>
        <w:tblInd w:w="-28" w:type="dxa"/>
        <w:tblBorders>
          <w:bottom w:val="single" w:sz="4" w:space="0" w:color="00000A"/>
          <w:insideH w:val="single" w:sz="4" w:space="0" w:color="00000A"/>
        </w:tblBorders>
        <w:tblCellMar>
          <w:left w:w="28" w:type="dxa"/>
          <w:right w:w="28" w:type="dxa"/>
        </w:tblCellMar>
        <w:tblLook w:val="04A0"/>
      </w:tblPr>
      <w:tblGrid>
        <w:gridCol w:w="4203"/>
        <w:gridCol w:w="133"/>
        <w:gridCol w:w="1961"/>
        <w:gridCol w:w="134"/>
        <w:gridCol w:w="2724"/>
      </w:tblGrid>
      <w:tr w:rsidR="008C7C8A">
        <w:tc>
          <w:tcPr>
            <w:tcW w:w="4203" w:type="dxa"/>
            <w:tcBorders>
              <w:bottom w:val="single" w:sz="4" w:space="0" w:color="00000A"/>
            </w:tcBorders>
            <w:shd w:val="clear" w:color="auto" w:fill="auto"/>
            <w:vAlign w:val="bottom"/>
          </w:tcPr>
          <w:p w:rsidR="008C7C8A" w:rsidRDefault="008C7C8A">
            <w:pPr>
              <w:jc w:val="center"/>
            </w:pPr>
          </w:p>
          <w:p w:rsidR="008C7C8A" w:rsidRDefault="00505C52">
            <w:proofErr w:type="spellStart"/>
            <w:r>
              <w:t>Врио</w:t>
            </w:r>
            <w:proofErr w:type="spellEnd"/>
            <w:r>
              <w:t xml:space="preserve"> начальника УОООП </w:t>
            </w:r>
          </w:p>
          <w:p w:rsidR="008C7C8A" w:rsidRDefault="00505C52">
            <w:r>
              <w:t>УМВД России по Кировской области</w:t>
            </w:r>
          </w:p>
          <w:p w:rsidR="008C7C8A" w:rsidRDefault="00505C52">
            <w:r>
              <w:t>подполковник  полиции</w:t>
            </w:r>
          </w:p>
        </w:tc>
        <w:tc>
          <w:tcPr>
            <w:tcW w:w="133" w:type="dxa"/>
            <w:shd w:val="clear" w:color="auto" w:fill="auto"/>
            <w:vAlign w:val="bottom"/>
          </w:tcPr>
          <w:p w:rsidR="008C7C8A" w:rsidRDefault="008C7C8A">
            <w:pPr>
              <w:jc w:val="center"/>
            </w:pPr>
          </w:p>
        </w:tc>
        <w:tc>
          <w:tcPr>
            <w:tcW w:w="1961" w:type="dxa"/>
            <w:tcBorders>
              <w:bottom w:val="single" w:sz="4" w:space="0" w:color="00000A"/>
            </w:tcBorders>
            <w:shd w:val="clear" w:color="auto" w:fill="auto"/>
            <w:vAlign w:val="bottom"/>
          </w:tcPr>
          <w:p w:rsidR="008C7C8A" w:rsidRDefault="008C7C8A">
            <w:pPr>
              <w:jc w:val="center"/>
            </w:pPr>
          </w:p>
        </w:tc>
        <w:tc>
          <w:tcPr>
            <w:tcW w:w="134" w:type="dxa"/>
            <w:shd w:val="clear" w:color="auto" w:fill="auto"/>
            <w:vAlign w:val="bottom"/>
          </w:tcPr>
          <w:p w:rsidR="008C7C8A" w:rsidRDefault="008C7C8A">
            <w:pPr>
              <w:jc w:val="center"/>
            </w:pPr>
          </w:p>
        </w:tc>
        <w:tc>
          <w:tcPr>
            <w:tcW w:w="2724" w:type="dxa"/>
            <w:tcBorders>
              <w:bottom w:val="single" w:sz="4" w:space="0" w:color="00000A"/>
            </w:tcBorders>
            <w:shd w:val="clear" w:color="auto" w:fill="auto"/>
            <w:vAlign w:val="bottom"/>
          </w:tcPr>
          <w:p w:rsidR="008C7C8A" w:rsidRDefault="00505C52">
            <w:pPr>
              <w:jc w:val="center"/>
            </w:pPr>
            <w:r>
              <w:t>С.Н. Попов</w:t>
            </w:r>
          </w:p>
        </w:tc>
      </w:tr>
      <w:tr w:rsidR="008C7C8A">
        <w:tc>
          <w:tcPr>
            <w:tcW w:w="4203" w:type="dxa"/>
            <w:shd w:val="clear" w:color="auto" w:fill="auto"/>
          </w:tcPr>
          <w:p w:rsidR="008C7C8A" w:rsidRDefault="00505C52">
            <w:pPr>
              <w:jc w:val="center"/>
              <w:rPr>
                <w:sz w:val="16"/>
                <w:szCs w:val="16"/>
              </w:rPr>
            </w:pPr>
            <w:r>
              <w:rPr>
                <w:sz w:val="16"/>
                <w:szCs w:val="16"/>
              </w:rPr>
              <w:t>(должность, специальное звание)</w:t>
            </w:r>
          </w:p>
        </w:tc>
        <w:tc>
          <w:tcPr>
            <w:tcW w:w="133" w:type="dxa"/>
            <w:shd w:val="clear" w:color="auto" w:fill="auto"/>
          </w:tcPr>
          <w:p w:rsidR="008C7C8A" w:rsidRDefault="008C7C8A">
            <w:pPr>
              <w:jc w:val="center"/>
              <w:rPr>
                <w:sz w:val="16"/>
                <w:szCs w:val="16"/>
              </w:rPr>
            </w:pPr>
          </w:p>
        </w:tc>
        <w:tc>
          <w:tcPr>
            <w:tcW w:w="1961" w:type="dxa"/>
            <w:shd w:val="clear" w:color="auto" w:fill="auto"/>
          </w:tcPr>
          <w:p w:rsidR="008C7C8A" w:rsidRDefault="00505C52">
            <w:pPr>
              <w:jc w:val="center"/>
              <w:rPr>
                <w:sz w:val="16"/>
                <w:szCs w:val="16"/>
              </w:rPr>
            </w:pPr>
            <w:r>
              <w:rPr>
                <w:sz w:val="16"/>
                <w:szCs w:val="16"/>
              </w:rPr>
              <w:t>(подпись)</w:t>
            </w:r>
          </w:p>
        </w:tc>
        <w:tc>
          <w:tcPr>
            <w:tcW w:w="134" w:type="dxa"/>
            <w:shd w:val="clear" w:color="auto" w:fill="auto"/>
          </w:tcPr>
          <w:p w:rsidR="008C7C8A" w:rsidRDefault="008C7C8A">
            <w:pPr>
              <w:jc w:val="center"/>
              <w:rPr>
                <w:sz w:val="16"/>
                <w:szCs w:val="16"/>
              </w:rPr>
            </w:pPr>
          </w:p>
        </w:tc>
        <w:tc>
          <w:tcPr>
            <w:tcW w:w="2724" w:type="dxa"/>
            <w:shd w:val="clear" w:color="auto" w:fill="auto"/>
          </w:tcPr>
          <w:p w:rsidR="008C7C8A" w:rsidRDefault="00505C52">
            <w:pPr>
              <w:jc w:val="center"/>
              <w:rPr>
                <w:sz w:val="16"/>
                <w:szCs w:val="16"/>
              </w:rPr>
            </w:pPr>
            <w:r>
              <w:rPr>
                <w:sz w:val="16"/>
                <w:szCs w:val="16"/>
              </w:rPr>
              <w:t>(инициалы, фамилия)</w:t>
            </w:r>
          </w:p>
        </w:tc>
      </w:tr>
    </w:tbl>
    <w:p w:rsidR="008C7C8A" w:rsidRDefault="008C7C8A">
      <w:pPr>
        <w:rPr>
          <w:sz w:val="16"/>
          <w:szCs w:val="16"/>
        </w:rPr>
      </w:pPr>
    </w:p>
    <w:tbl>
      <w:tblPr>
        <w:tblW w:w="3338" w:type="dxa"/>
        <w:tblInd w:w="-28" w:type="dxa"/>
        <w:tblCellMar>
          <w:left w:w="28" w:type="dxa"/>
          <w:right w:w="28" w:type="dxa"/>
        </w:tblCellMar>
        <w:tblLook w:val="04A0"/>
      </w:tblPr>
      <w:tblGrid>
        <w:gridCol w:w="227"/>
        <w:gridCol w:w="454"/>
        <w:gridCol w:w="227"/>
        <w:gridCol w:w="1418"/>
        <w:gridCol w:w="340"/>
        <w:gridCol w:w="340"/>
        <w:gridCol w:w="332"/>
      </w:tblGrid>
      <w:tr w:rsidR="008C7C8A">
        <w:tc>
          <w:tcPr>
            <w:tcW w:w="226" w:type="dxa"/>
            <w:shd w:val="clear" w:color="auto" w:fill="auto"/>
            <w:vAlign w:val="bottom"/>
          </w:tcPr>
          <w:p w:rsidR="008C7C8A" w:rsidRDefault="00505C52">
            <w:pPr>
              <w:jc w:val="right"/>
            </w:pPr>
            <w:r>
              <w:t>“</w:t>
            </w:r>
          </w:p>
        </w:tc>
        <w:tc>
          <w:tcPr>
            <w:tcW w:w="454" w:type="dxa"/>
            <w:tcBorders>
              <w:bottom w:val="single" w:sz="4" w:space="0" w:color="00000A"/>
            </w:tcBorders>
            <w:shd w:val="clear" w:color="auto" w:fill="auto"/>
            <w:vAlign w:val="bottom"/>
          </w:tcPr>
          <w:p w:rsidR="008C7C8A" w:rsidRDefault="008C7C8A">
            <w:pPr>
              <w:jc w:val="center"/>
              <w:rPr>
                <w:lang w:val="en-US"/>
              </w:rPr>
            </w:pPr>
          </w:p>
        </w:tc>
        <w:tc>
          <w:tcPr>
            <w:tcW w:w="227" w:type="dxa"/>
            <w:shd w:val="clear" w:color="auto" w:fill="auto"/>
            <w:vAlign w:val="bottom"/>
          </w:tcPr>
          <w:p w:rsidR="008C7C8A" w:rsidRDefault="00505C52">
            <w:r>
              <w:t>”</w:t>
            </w:r>
          </w:p>
        </w:tc>
        <w:tc>
          <w:tcPr>
            <w:tcW w:w="1418" w:type="dxa"/>
            <w:tcBorders>
              <w:bottom w:val="single" w:sz="4" w:space="0" w:color="00000A"/>
            </w:tcBorders>
            <w:shd w:val="clear" w:color="auto" w:fill="auto"/>
            <w:vAlign w:val="bottom"/>
          </w:tcPr>
          <w:p w:rsidR="008C7C8A" w:rsidRDefault="008C7C8A">
            <w:pPr>
              <w:jc w:val="center"/>
            </w:pPr>
          </w:p>
        </w:tc>
        <w:tc>
          <w:tcPr>
            <w:tcW w:w="340" w:type="dxa"/>
            <w:shd w:val="clear" w:color="auto" w:fill="auto"/>
            <w:vAlign w:val="bottom"/>
          </w:tcPr>
          <w:p w:rsidR="008C7C8A" w:rsidRDefault="00505C52">
            <w:pPr>
              <w:jc w:val="right"/>
            </w:pPr>
            <w:r>
              <w:t>20</w:t>
            </w:r>
          </w:p>
        </w:tc>
        <w:tc>
          <w:tcPr>
            <w:tcW w:w="340" w:type="dxa"/>
            <w:tcBorders>
              <w:bottom w:val="single" w:sz="4" w:space="0" w:color="00000A"/>
            </w:tcBorders>
            <w:shd w:val="clear" w:color="auto" w:fill="auto"/>
            <w:vAlign w:val="bottom"/>
          </w:tcPr>
          <w:p w:rsidR="008C7C8A" w:rsidRDefault="00505C52">
            <w:r>
              <w:t>18</w:t>
            </w:r>
          </w:p>
        </w:tc>
        <w:tc>
          <w:tcPr>
            <w:tcW w:w="332" w:type="dxa"/>
            <w:shd w:val="clear" w:color="auto" w:fill="auto"/>
            <w:vAlign w:val="bottom"/>
          </w:tcPr>
          <w:p w:rsidR="008C7C8A" w:rsidRDefault="00505C52">
            <w:pPr>
              <w:ind w:left="57"/>
            </w:pPr>
            <w:proofErr w:type="gramStart"/>
            <w:r>
              <w:t>г</w:t>
            </w:r>
            <w:proofErr w:type="gramEnd"/>
            <w:r>
              <w:t>.</w:t>
            </w:r>
          </w:p>
        </w:tc>
      </w:tr>
    </w:tbl>
    <w:p w:rsidR="008C7C8A" w:rsidRDefault="00505C52">
      <w:pPr>
        <w:spacing w:before="120"/>
        <w:jc w:val="both"/>
      </w:pPr>
      <w:r>
        <w:t>Об ответственности за неявку на заседание аттестационной комиссии предупрежде</w:t>
      </w:r>
      <w:proofErr w:type="gramStart"/>
      <w:r>
        <w:t>н(</w:t>
      </w:r>
      <w:proofErr w:type="gramEnd"/>
      <w:r>
        <w:t>а). С отзывом ознакомле</w:t>
      </w:r>
      <w:proofErr w:type="gramStart"/>
      <w:r>
        <w:t>н(</w:t>
      </w:r>
      <w:proofErr w:type="gramEnd"/>
      <w:r>
        <w:t>а).</w:t>
      </w:r>
    </w:p>
    <w:p w:rsidR="008C7C8A" w:rsidRDefault="008C7C8A"/>
    <w:p w:rsidR="008C7C8A" w:rsidRDefault="008C7C8A">
      <w:pPr>
        <w:pBdr>
          <w:top w:val="single" w:sz="4" w:space="1" w:color="00000A"/>
        </w:pBdr>
        <w:rPr>
          <w:sz w:val="2"/>
          <w:szCs w:val="2"/>
        </w:rPr>
      </w:pPr>
    </w:p>
    <w:p w:rsidR="008C7C8A" w:rsidRDefault="008C7C8A"/>
    <w:p w:rsidR="008C7C8A" w:rsidRDefault="008C7C8A">
      <w:pPr>
        <w:pBdr>
          <w:top w:val="single" w:sz="4" w:space="1" w:color="00000A"/>
        </w:pBdr>
        <w:rPr>
          <w:sz w:val="2"/>
          <w:szCs w:val="2"/>
        </w:rPr>
      </w:pPr>
    </w:p>
    <w:tbl>
      <w:tblPr>
        <w:tblW w:w="9154" w:type="dxa"/>
        <w:tblInd w:w="-28" w:type="dxa"/>
        <w:tblCellMar>
          <w:left w:w="28" w:type="dxa"/>
          <w:right w:w="28" w:type="dxa"/>
        </w:tblCellMar>
        <w:tblLook w:val="04A0"/>
      </w:tblPr>
      <w:tblGrid>
        <w:gridCol w:w="3158"/>
        <w:gridCol w:w="133"/>
        <w:gridCol w:w="1974"/>
        <w:gridCol w:w="1144"/>
        <w:gridCol w:w="2745"/>
      </w:tblGrid>
      <w:tr w:rsidR="008C7C8A">
        <w:tc>
          <w:tcPr>
            <w:tcW w:w="3158" w:type="dxa"/>
            <w:shd w:val="clear" w:color="auto" w:fill="auto"/>
            <w:vAlign w:val="bottom"/>
          </w:tcPr>
          <w:p w:rsidR="008C7C8A" w:rsidRDefault="00505C52">
            <w:pPr>
              <w:rPr>
                <w:sz w:val="16"/>
                <w:szCs w:val="16"/>
              </w:rPr>
            </w:pPr>
            <w:r>
              <w:rPr>
                <w:sz w:val="16"/>
                <w:szCs w:val="16"/>
              </w:rPr>
              <w:t>(согласе</w:t>
            </w:r>
            <w:proofErr w:type="gramStart"/>
            <w:r>
              <w:rPr>
                <w:sz w:val="16"/>
                <w:szCs w:val="16"/>
              </w:rPr>
              <w:t>н(</w:t>
            </w:r>
            <w:proofErr w:type="gramEnd"/>
            <w:r>
              <w:rPr>
                <w:sz w:val="16"/>
                <w:szCs w:val="16"/>
              </w:rPr>
              <w:t>а), не согласен(а))</w:t>
            </w:r>
          </w:p>
        </w:tc>
        <w:tc>
          <w:tcPr>
            <w:tcW w:w="133" w:type="dxa"/>
            <w:shd w:val="clear" w:color="auto" w:fill="auto"/>
            <w:vAlign w:val="bottom"/>
          </w:tcPr>
          <w:p w:rsidR="008C7C8A" w:rsidRDefault="008C7C8A">
            <w:pPr>
              <w:jc w:val="center"/>
            </w:pPr>
          </w:p>
        </w:tc>
        <w:tc>
          <w:tcPr>
            <w:tcW w:w="1974" w:type="dxa"/>
            <w:tcBorders>
              <w:bottom w:val="single" w:sz="4" w:space="0" w:color="00000A"/>
            </w:tcBorders>
            <w:shd w:val="clear" w:color="auto" w:fill="auto"/>
            <w:vAlign w:val="bottom"/>
          </w:tcPr>
          <w:p w:rsidR="008C7C8A" w:rsidRDefault="008C7C8A">
            <w:pPr>
              <w:jc w:val="center"/>
            </w:pPr>
          </w:p>
        </w:tc>
        <w:tc>
          <w:tcPr>
            <w:tcW w:w="1144" w:type="dxa"/>
            <w:shd w:val="clear" w:color="auto" w:fill="auto"/>
            <w:vAlign w:val="bottom"/>
          </w:tcPr>
          <w:p w:rsidR="008C7C8A" w:rsidRDefault="008C7C8A">
            <w:pPr>
              <w:jc w:val="center"/>
            </w:pPr>
          </w:p>
        </w:tc>
        <w:tc>
          <w:tcPr>
            <w:tcW w:w="2745" w:type="dxa"/>
            <w:tcBorders>
              <w:bottom w:val="single" w:sz="4" w:space="0" w:color="00000A"/>
            </w:tcBorders>
            <w:shd w:val="clear" w:color="auto" w:fill="auto"/>
            <w:vAlign w:val="bottom"/>
          </w:tcPr>
          <w:p w:rsidR="008C7C8A" w:rsidRDefault="00505C52">
            <w:pPr>
              <w:jc w:val="center"/>
            </w:pPr>
            <w:r>
              <w:t>А.В. Иванов</w:t>
            </w:r>
          </w:p>
        </w:tc>
      </w:tr>
      <w:tr w:rsidR="008C7C8A">
        <w:tc>
          <w:tcPr>
            <w:tcW w:w="3158" w:type="dxa"/>
            <w:shd w:val="clear" w:color="auto" w:fill="auto"/>
          </w:tcPr>
          <w:p w:rsidR="008C7C8A" w:rsidRDefault="008C7C8A">
            <w:pPr>
              <w:jc w:val="center"/>
            </w:pPr>
          </w:p>
        </w:tc>
        <w:tc>
          <w:tcPr>
            <w:tcW w:w="133" w:type="dxa"/>
            <w:shd w:val="clear" w:color="auto" w:fill="auto"/>
          </w:tcPr>
          <w:p w:rsidR="008C7C8A" w:rsidRDefault="008C7C8A">
            <w:pPr>
              <w:jc w:val="center"/>
            </w:pPr>
          </w:p>
        </w:tc>
        <w:tc>
          <w:tcPr>
            <w:tcW w:w="1974" w:type="dxa"/>
            <w:shd w:val="clear" w:color="auto" w:fill="auto"/>
          </w:tcPr>
          <w:p w:rsidR="008C7C8A" w:rsidRDefault="00505C52">
            <w:pPr>
              <w:jc w:val="center"/>
              <w:rPr>
                <w:sz w:val="16"/>
                <w:szCs w:val="16"/>
              </w:rPr>
            </w:pPr>
            <w:r>
              <w:rPr>
                <w:sz w:val="16"/>
                <w:szCs w:val="16"/>
              </w:rPr>
              <w:t>(подпись)</w:t>
            </w:r>
          </w:p>
        </w:tc>
        <w:tc>
          <w:tcPr>
            <w:tcW w:w="1144" w:type="dxa"/>
            <w:shd w:val="clear" w:color="auto" w:fill="auto"/>
          </w:tcPr>
          <w:p w:rsidR="008C7C8A" w:rsidRDefault="008C7C8A">
            <w:pPr>
              <w:jc w:val="center"/>
            </w:pPr>
          </w:p>
        </w:tc>
        <w:tc>
          <w:tcPr>
            <w:tcW w:w="2745" w:type="dxa"/>
            <w:shd w:val="clear" w:color="auto" w:fill="auto"/>
          </w:tcPr>
          <w:p w:rsidR="008C7C8A" w:rsidRDefault="00505C52">
            <w:pPr>
              <w:jc w:val="center"/>
            </w:pPr>
            <w:r>
              <w:rPr>
                <w:sz w:val="16"/>
                <w:szCs w:val="16"/>
              </w:rPr>
              <w:t>(инициалы, фамилия)</w:t>
            </w:r>
          </w:p>
        </w:tc>
      </w:tr>
    </w:tbl>
    <w:p w:rsidR="008C7C8A" w:rsidRDefault="008C7C8A">
      <w:pPr>
        <w:rPr>
          <w:sz w:val="2"/>
          <w:szCs w:val="2"/>
        </w:rPr>
      </w:pPr>
    </w:p>
    <w:p w:rsidR="008C7C8A" w:rsidRDefault="00505C52">
      <w:pPr>
        <w:jc w:val="right"/>
      </w:pPr>
      <w:r>
        <w:rPr>
          <w:sz w:val="28"/>
          <w:szCs w:val="28"/>
        </w:rPr>
        <w:lastRenderedPageBreak/>
        <w:t>Приложение 2</w:t>
      </w:r>
    </w:p>
    <w:p w:rsidR="008C7C8A" w:rsidRDefault="008C7C8A">
      <w:pPr>
        <w:jc w:val="center"/>
        <w:rPr>
          <w:sz w:val="19"/>
          <w:szCs w:val="19"/>
        </w:rPr>
      </w:pPr>
    </w:p>
    <w:p w:rsidR="008C7C8A" w:rsidRDefault="00505C52">
      <w:pPr>
        <w:jc w:val="center"/>
      </w:pPr>
      <w:r>
        <w:t>АТТЕСТАЦИОННЫЙ ЛИСТ</w:t>
      </w:r>
    </w:p>
    <w:p w:rsidR="008C7C8A" w:rsidRDefault="00505C52">
      <w:pPr>
        <w:jc w:val="center"/>
      </w:pPr>
      <w:r>
        <w:t xml:space="preserve">капитан полиции Иванов Александр Владимирович </w:t>
      </w:r>
    </w:p>
    <w:p w:rsidR="008C7C8A" w:rsidRDefault="00505C52">
      <w:pPr>
        <w:pBdr>
          <w:top w:val="single" w:sz="4" w:space="1" w:color="00000A"/>
        </w:pBdr>
        <w:jc w:val="center"/>
        <w:rPr>
          <w:sz w:val="16"/>
          <w:szCs w:val="16"/>
        </w:rPr>
      </w:pPr>
      <w:r>
        <w:rPr>
          <w:sz w:val="16"/>
          <w:szCs w:val="16"/>
        </w:rPr>
        <w:t>(специальное звание, фамилия, имя, отчество аттестуемого сотрудника)</w:t>
      </w:r>
    </w:p>
    <w:tbl>
      <w:tblPr>
        <w:tblW w:w="9154" w:type="dxa"/>
        <w:tblInd w:w="-28" w:type="dxa"/>
        <w:tblCellMar>
          <w:left w:w="28" w:type="dxa"/>
          <w:right w:w="28" w:type="dxa"/>
        </w:tblCellMar>
        <w:tblLook w:val="04A0"/>
      </w:tblPr>
      <w:tblGrid>
        <w:gridCol w:w="1525"/>
        <w:gridCol w:w="2260"/>
        <w:gridCol w:w="2731"/>
        <w:gridCol w:w="2390"/>
        <w:gridCol w:w="248"/>
      </w:tblGrid>
      <w:tr w:rsidR="008C7C8A">
        <w:tc>
          <w:tcPr>
            <w:tcW w:w="1525" w:type="dxa"/>
            <w:shd w:val="clear" w:color="auto" w:fill="auto"/>
            <w:vAlign w:val="bottom"/>
          </w:tcPr>
          <w:p w:rsidR="008C7C8A" w:rsidRDefault="00505C52">
            <w:r>
              <w:t>Личный номер</w:t>
            </w:r>
          </w:p>
        </w:tc>
        <w:tc>
          <w:tcPr>
            <w:tcW w:w="2260" w:type="dxa"/>
            <w:tcBorders>
              <w:bottom w:val="single" w:sz="4" w:space="0" w:color="00000A"/>
            </w:tcBorders>
            <w:shd w:val="clear" w:color="auto" w:fill="auto"/>
            <w:vAlign w:val="bottom"/>
          </w:tcPr>
          <w:p w:rsidR="008C7C8A" w:rsidRDefault="00505C52">
            <w:pPr>
              <w:jc w:val="center"/>
            </w:pPr>
            <w:r>
              <w:t>Б-455754</w:t>
            </w:r>
          </w:p>
        </w:tc>
        <w:tc>
          <w:tcPr>
            <w:tcW w:w="2731" w:type="dxa"/>
            <w:shd w:val="clear" w:color="auto" w:fill="auto"/>
            <w:vAlign w:val="bottom"/>
          </w:tcPr>
          <w:p w:rsidR="008C7C8A" w:rsidRDefault="00505C52">
            <w:r>
              <w:t>. Число, месяц, год рождения</w:t>
            </w:r>
          </w:p>
        </w:tc>
        <w:tc>
          <w:tcPr>
            <w:tcW w:w="2390" w:type="dxa"/>
            <w:tcBorders>
              <w:bottom w:val="single" w:sz="4" w:space="0" w:color="00000A"/>
            </w:tcBorders>
            <w:shd w:val="clear" w:color="auto" w:fill="auto"/>
            <w:vAlign w:val="bottom"/>
          </w:tcPr>
          <w:p w:rsidR="008C7C8A" w:rsidRDefault="00505C52">
            <w:pPr>
              <w:jc w:val="center"/>
            </w:pPr>
            <w:r>
              <w:t>20.03.1984</w:t>
            </w:r>
          </w:p>
        </w:tc>
        <w:tc>
          <w:tcPr>
            <w:tcW w:w="248" w:type="dxa"/>
            <w:shd w:val="clear" w:color="auto" w:fill="auto"/>
            <w:vAlign w:val="bottom"/>
          </w:tcPr>
          <w:p w:rsidR="008C7C8A" w:rsidRDefault="008C7C8A"/>
        </w:tc>
      </w:tr>
    </w:tbl>
    <w:p w:rsidR="008C7C8A" w:rsidRDefault="00505C52">
      <w:pPr>
        <w:tabs>
          <w:tab w:val="right" w:pos="9923"/>
        </w:tabs>
        <w:jc w:val="both"/>
        <w:rPr>
          <w:u w:val="single"/>
        </w:rPr>
      </w:pPr>
      <w:r>
        <w:t xml:space="preserve">Замещаемая должность  </w:t>
      </w:r>
      <w:r>
        <w:rPr>
          <w:u w:val="single"/>
        </w:rPr>
        <w:t xml:space="preserve">старший инспектор отделения методического обеспечения и организации деятельности </w:t>
      </w:r>
      <w:proofErr w:type="spellStart"/>
      <w:r>
        <w:rPr>
          <w:u w:val="single"/>
        </w:rPr>
        <w:t>спецучреждений</w:t>
      </w:r>
      <w:proofErr w:type="spellEnd"/>
      <w:r>
        <w:rPr>
          <w:u w:val="single"/>
        </w:rPr>
        <w:t xml:space="preserve"> полиции отдела организации охраны и конвоирования, </w:t>
      </w:r>
      <w:proofErr w:type="spellStart"/>
      <w:r>
        <w:rPr>
          <w:u w:val="single"/>
        </w:rPr>
        <w:t>спецучреждений</w:t>
      </w:r>
      <w:proofErr w:type="spellEnd"/>
      <w:r>
        <w:rPr>
          <w:u w:val="single"/>
        </w:rPr>
        <w:t xml:space="preserve"> полиции управления организации охраны общественного порядка и взаимодействия с органами исполнительной власти Кировской области и органами местного </w:t>
      </w:r>
      <w:proofErr w:type="gramStart"/>
      <w:r>
        <w:rPr>
          <w:u w:val="single"/>
        </w:rPr>
        <w:t>самоуправления Управления Министерства внутренних дел Российской Федерации</w:t>
      </w:r>
      <w:proofErr w:type="gramEnd"/>
      <w:r>
        <w:rPr>
          <w:u w:val="single"/>
        </w:rPr>
        <w:t xml:space="preserve"> по Кировской области, 01.11.2011</w:t>
      </w:r>
      <w:r>
        <w:t>________________________________________________________</w:t>
      </w:r>
    </w:p>
    <w:p w:rsidR="008C7C8A" w:rsidRDefault="00505C52">
      <w:pPr>
        <w:ind w:left="2523" w:right="85"/>
        <w:jc w:val="center"/>
        <w:rPr>
          <w:sz w:val="16"/>
          <w:szCs w:val="16"/>
        </w:rPr>
      </w:pPr>
      <w:r>
        <w:rPr>
          <w:sz w:val="16"/>
          <w:szCs w:val="16"/>
        </w:rPr>
        <w:t>(наименование должности, дата назначения на должность)</w:t>
      </w:r>
    </w:p>
    <w:p w:rsidR="008C7C8A" w:rsidRDefault="00505C52">
      <w:pPr>
        <w:tabs>
          <w:tab w:val="right" w:pos="9923"/>
        </w:tabs>
      </w:pPr>
      <w:r>
        <w:t xml:space="preserve">В органах внутренних дел Российской Федерации с  </w:t>
      </w:r>
      <w:r>
        <w:rPr>
          <w:u w:val="single"/>
        </w:rPr>
        <w:t xml:space="preserve">      24.10.2006 г.                                              </w:t>
      </w:r>
      <w:r>
        <w:rPr>
          <w:u w:val="single"/>
        </w:rPr>
        <w:tab/>
      </w:r>
    </w:p>
    <w:p w:rsidR="008C7C8A" w:rsidRDefault="00505C52">
      <w:pPr>
        <w:tabs>
          <w:tab w:val="right" w:pos="9923"/>
        </w:tabs>
        <w:rPr>
          <w:sz w:val="16"/>
          <w:szCs w:val="16"/>
        </w:rPr>
      </w:pPr>
      <w:r>
        <w:t xml:space="preserve">Стаж службы (выслуга лет) в органах внутренних дел  </w:t>
      </w:r>
      <w:r>
        <w:rPr>
          <w:u w:val="single"/>
        </w:rPr>
        <w:t xml:space="preserve">    07 лет 02 месяца 16 дней                           </w:t>
      </w:r>
    </w:p>
    <w:p w:rsidR="008C7C8A" w:rsidRDefault="00505C52">
      <w:pPr>
        <w:tabs>
          <w:tab w:val="right" w:pos="9923"/>
        </w:tabs>
        <w:jc w:val="center"/>
        <w:rPr>
          <w:sz w:val="16"/>
          <w:szCs w:val="16"/>
        </w:rPr>
      </w:pPr>
      <w:r>
        <w:rPr>
          <w:sz w:val="16"/>
          <w:szCs w:val="16"/>
        </w:rPr>
        <w:t xml:space="preserve">                                (количество лет, месяцев, дней)</w:t>
      </w:r>
    </w:p>
    <w:p w:rsidR="008C7C8A" w:rsidRDefault="00505C52">
      <w:r>
        <w:t xml:space="preserve">Контракт о прохождении службы в органах внутренних дел  </w:t>
      </w:r>
      <w:r>
        <w:rPr>
          <w:u w:val="single"/>
        </w:rPr>
        <w:t xml:space="preserve">20 февраля 2012 года, на                   неопределенный срок                                                                                                                                   </w:t>
      </w:r>
    </w:p>
    <w:p w:rsidR="008C7C8A" w:rsidRDefault="00505C52">
      <w:pPr>
        <w:jc w:val="center"/>
        <w:rPr>
          <w:sz w:val="16"/>
          <w:szCs w:val="16"/>
        </w:rPr>
      </w:pPr>
      <w:r>
        <w:rPr>
          <w:sz w:val="16"/>
          <w:szCs w:val="16"/>
        </w:rPr>
        <w:t>(№, дата заключения, срок)</w:t>
      </w:r>
    </w:p>
    <w:p w:rsidR="008C7C8A" w:rsidRDefault="00505C52">
      <w:pPr>
        <w:jc w:val="center"/>
      </w:pPr>
      <w:r>
        <w:t>РЕЗУЛЬТАТЫ ПОСЛЕДНЕЙ АТТЕСТАЦИИ</w:t>
      </w:r>
    </w:p>
    <w:tbl>
      <w:tblPr>
        <w:tblW w:w="6121" w:type="dxa"/>
        <w:jc w:val="center"/>
        <w:tblCellMar>
          <w:left w:w="28" w:type="dxa"/>
          <w:right w:w="28" w:type="dxa"/>
        </w:tblCellMar>
        <w:tblLook w:val="04A0"/>
      </w:tblPr>
      <w:tblGrid>
        <w:gridCol w:w="1474"/>
        <w:gridCol w:w="851"/>
        <w:gridCol w:w="341"/>
        <w:gridCol w:w="226"/>
        <w:gridCol w:w="454"/>
        <w:gridCol w:w="227"/>
        <w:gridCol w:w="1417"/>
        <w:gridCol w:w="341"/>
        <w:gridCol w:w="340"/>
        <w:gridCol w:w="450"/>
      </w:tblGrid>
      <w:tr w:rsidR="008C7C8A">
        <w:trPr>
          <w:jc w:val="center"/>
        </w:trPr>
        <w:tc>
          <w:tcPr>
            <w:tcW w:w="1473" w:type="dxa"/>
            <w:shd w:val="clear" w:color="auto" w:fill="auto"/>
            <w:vAlign w:val="bottom"/>
          </w:tcPr>
          <w:p w:rsidR="008C7C8A" w:rsidRDefault="00505C52">
            <w:proofErr w:type="gramStart"/>
            <w:r>
              <w:t>(Протокол №</w:t>
            </w:r>
            <w:proofErr w:type="gramEnd"/>
          </w:p>
        </w:tc>
        <w:tc>
          <w:tcPr>
            <w:tcW w:w="851" w:type="dxa"/>
            <w:tcBorders>
              <w:bottom w:val="single" w:sz="4" w:space="0" w:color="00000A"/>
            </w:tcBorders>
            <w:shd w:val="clear" w:color="auto" w:fill="auto"/>
            <w:vAlign w:val="bottom"/>
          </w:tcPr>
          <w:p w:rsidR="008C7C8A" w:rsidRDefault="00505C52">
            <w:pPr>
              <w:jc w:val="center"/>
            </w:pPr>
            <w:r>
              <w:t>4</w:t>
            </w:r>
          </w:p>
        </w:tc>
        <w:tc>
          <w:tcPr>
            <w:tcW w:w="341" w:type="dxa"/>
            <w:shd w:val="clear" w:color="auto" w:fill="auto"/>
            <w:vAlign w:val="bottom"/>
          </w:tcPr>
          <w:p w:rsidR="008C7C8A" w:rsidRDefault="00505C52">
            <w:pPr>
              <w:jc w:val="center"/>
            </w:pPr>
            <w:r>
              <w:t>от</w:t>
            </w:r>
          </w:p>
        </w:tc>
        <w:tc>
          <w:tcPr>
            <w:tcW w:w="226" w:type="dxa"/>
            <w:shd w:val="clear" w:color="auto" w:fill="auto"/>
            <w:vAlign w:val="bottom"/>
          </w:tcPr>
          <w:p w:rsidR="008C7C8A" w:rsidRDefault="00505C52">
            <w:pPr>
              <w:jc w:val="right"/>
            </w:pPr>
            <w:r>
              <w:t>“</w:t>
            </w:r>
          </w:p>
        </w:tc>
        <w:tc>
          <w:tcPr>
            <w:tcW w:w="454" w:type="dxa"/>
            <w:tcBorders>
              <w:bottom w:val="single" w:sz="4" w:space="0" w:color="00000A"/>
            </w:tcBorders>
            <w:shd w:val="clear" w:color="auto" w:fill="auto"/>
            <w:vAlign w:val="bottom"/>
          </w:tcPr>
          <w:p w:rsidR="008C7C8A" w:rsidRDefault="00505C52">
            <w:pPr>
              <w:jc w:val="center"/>
            </w:pPr>
            <w:r>
              <w:t>16</w:t>
            </w:r>
          </w:p>
        </w:tc>
        <w:tc>
          <w:tcPr>
            <w:tcW w:w="227" w:type="dxa"/>
            <w:shd w:val="clear" w:color="auto" w:fill="auto"/>
            <w:vAlign w:val="bottom"/>
          </w:tcPr>
          <w:p w:rsidR="008C7C8A" w:rsidRDefault="00505C52">
            <w:r>
              <w:t>”</w:t>
            </w:r>
          </w:p>
        </w:tc>
        <w:tc>
          <w:tcPr>
            <w:tcW w:w="1417" w:type="dxa"/>
            <w:tcBorders>
              <w:bottom w:val="single" w:sz="4" w:space="0" w:color="00000A"/>
            </w:tcBorders>
            <w:shd w:val="clear" w:color="auto" w:fill="auto"/>
            <w:vAlign w:val="bottom"/>
          </w:tcPr>
          <w:p w:rsidR="008C7C8A" w:rsidRDefault="00505C52">
            <w:pPr>
              <w:jc w:val="center"/>
            </w:pPr>
            <w:r>
              <w:t>01</w:t>
            </w:r>
          </w:p>
        </w:tc>
        <w:tc>
          <w:tcPr>
            <w:tcW w:w="341" w:type="dxa"/>
            <w:shd w:val="clear" w:color="auto" w:fill="auto"/>
            <w:vAlign w:val="bottom"/>
          </w:tcPr>
          <w:p w:rsidR="008C7C8A" w:rsidRDefault="00505C52">
            <w:pPr>
              <w:jc w:val="right"/>
            </w:pPr>
            <w:r>
              <w:t>20</w:t>
            </w:r>
          </w:p>
        </w:tc>
        <w:tc>
          <w:tcPr>
            <w:tcW w:w="340" w:type="dxa"/>
            <w:tcBorders>
              <w:bottom w:val="single" w:sz="4" w:space="0" w:color="00000A"/>
            </w:tcBorders>
            <w:shd w:val="clear" w:color="auto" w:fill="auto"/>
            <w:vAlign w:val="bottom"/>
          </w:tcPr>
          <w:p w:rsidR="008C7C8A" w:rsidRDefault="00505C52">
            <w:r>
              <w:t>18</w:t>
            </w:r>
          </w:p>
        </w:tc>
        <w:tc>
          <w:tcPr>
            <w:tcW w:w="450" w:type="dxa"/>
            <w:shd w:val="clear" w:color="auto" w:fill="auto"/>
            <w:vAlign w:val="bottom"/>
          </w:tcPr>
          <w:p w:rsidR="008C7C8A" w:rsidRDefault="00505C52">
            <w:pPr>
              <w:ind w:left="57"/>
            </w:pPr>
            <w:proofErr w:type="gramStart"/>
            <w:r>
              <w:t>г</w:t>
            </w:r>
            <w:proofErr w:type="gramEnd"/>
            <w:r>
              <w:t>.)</w:t>
            </w:r>
          </w:p>
        </w:tc>
      </w:tr>
    </w:tbl>
    <w:p w:rsidR="008C7C8A" w:rsidRDefault="00505C52">
      <w:pPr>
        <w:jc w:val="both"/>
        <w:rPr>
          <w:u w:val="single"/>
        </w:rPr>
      </w:pPr>
      <w:r>
        <w:rPr>
          <w:u w:val="single"/>
        </w:rPr>
        <w:t xml:space="preserve">старший лейтенант милиции Иванов Александр Владимирович рекомендован для прохождения службы в полиции на должности инспектора отдела организации охраны и конвоирования, </w:t>
      </w:r>
      <w:proofErr w:type="spellStart"/>
      <w:r>
        <w:rPr>
          <w:u w:val="single"/>
        </w:rPr>
        <w:t>спецучреждений</w:t>
      </w:r>
      <w:proofErr w:type="spellEnd"/>
      <w:r>
        <w:rPr>
          <w:u w:val="single"/>
        </w:rPr>
        <w:t xml:space="preserve"> полиции управления организации охраны общественного порядка и взаимодействия с органами местного самоуправления Кировской области и органами местного </w:t>
      </w:r>
      <w:proofErr w:type="gramStart"/>
      <w:r>
        <w:rPr>
          <w:u w:val="single"/>
        </w:rPr>
        <w:t>самоуправления Управления Министерства внутренних дел Российской Федерации</w:t>
      </w:r>
      <w:proofErr w:type="gramEnd"/>
      <w:r>
        <w:rPr>
          <w:u w:val="single"/>
        </w:rPr>
        <w:t xml:space="preserve"> по Кировской области                                                                                                                                                               </w:t>
      </w:r>
    </w:p>
    <w:p w:rsidR="008C7C8A" w:rsidRDefault="008C7C8A">
      <w:pPr>
        <w:tabs>
          <w:tab w:val="right" w:pos="9923"/>
        </w:tabs>
        <w:jc w:val="both"/>
      </w:pPr>
    </w:p>
    <w:p w:rsidR="008C7C8A" w:rsidRDefault="00505C52">
      <w:pPr>
        <w:tabs>
          <w:tab w:val="right" w:pos="9923"/>
        </w:tabs>
        <w:jc w:val="both"/>
      </w:pPr>
      <w:proofErr w:type="gramStart"/>
      <w:r>
        <w:t>РЕКОМЕНДАЦИИ</w:t>
      </w:r>
      <w:r>
        <w:rPr>
          <w:u w:val="single"/>
        </w:rPr>
        <w:t xml:space="preserve"> капитан полиции Иванов Александр Владимирович соответствует замещаемой должности в органах внутренних дел и рекомендуется для назначения на вышестоящую должность – инспектора по особым поручениям методического обеспечения и организации деятельности </w:t>
      </w:r>
      <w:proofErr w:type="spellStart"/>
      <w:r>
        <w:rPr>
          <w:u w:val="single"/>
        </w:rPr>
        <w:t>спецучреждений</w:t>
      </w:r>
      <w:proofErr w:type="spellEnd"/>
      <w:r>
        <w:rPr>
          <w:u w:val="single"/>
        </w:rPr>
        <w:t xml:space="preserve"> полиции отдела организации охраны и конвоирования, </w:t>
      </w:r>
      <w:proofErr w:type="spellStart"/>
      <w:r>
        <w:rPr>
          <w:u w:val="single"/>
        </w:rPr>
        <w:t>спецучреждений</w:t>
      </w:r>
      <w:proofErr w:type="spellEnd"/>
      <w:r>
        <w:rPr>
          <w:u w:val="single"/>
        </w:rPr>
        <w:t xml:space="preserve"> полиции управления организации охраны общественного порядка и взаимодействия с органами местного самоуправления Кировской области и органами местного самоуправления Управления Министерства внутренних дел Российской</w:t>
      </w:r>
      <w:proofErr w:type="gramEnd"/>
      <w:r>
        <w:rPr>
          <w:u w:val="single"/>
        </w:rPr>
        <w:t xml:space="preserve"> Федерации по Кировской области                                                                                                                          </w:t>
      </w:r>
    </w:p>
    <w:tbl>
      <w:tblPr>
        <w:tblW w:w="5443" w:type="dxa"/>
        <w:tblInd w:w="-28" w:type="dxa"/>
        <w:tblCellMar>
          <w:left w:w="28" w:type="dxa"/>
          <w:right w:w="28" w:type="dxa"/>
        </w:tblCellMar>
        <w:tblLook w:val="04A0"/>
      </w:tblPr>
      <w:tblGrid>
        <w:gridCol w:w="2466"/>
        <w:gridCol w:w="822"/>
        <w:gridCol w:w="975"/>
        <w:gridCol w:w="822"/>
        <w:gridCol w:w="358"/>
      </w:tblGrid>
      <w:tr w:rsidR="008C7C8A">
        <w:tc>
          <w:tcPr>
            <w:tcW w:w="2466" w:type="dxa"/>
            <w:shd w:val="clear" w:color="auto" w:fill="auto"/>
            <w:vAlign w:val="bottom"/>
          </w:tcPr>
          <w:p w:rsidR="008C7C8A" w:rsidRDefault="00505C52">
            <w:r>
              <w:t xml:space="preserve">Количество голосов </w:t>
            </w:r>
            <w:proofErr w:type="gramStart"/>
            <w:r>
              <w:t>за</w:t>
            </w:r>
            <w:proofErr w:type="gramEnd"/>
          </w:p>
        </w:tc>
        <w:tc>
          <w:tcPr>
            <w:tcW w:w="822" w:type="dxa"/>
            <w:tcBorders>
              <w:bottom w:val="single" w:sz="4" w:space="0" w:color="00000A"/>
            </w:tcBorders>
            <w:shd w:val="clear" w:color="auto" w:fill="auto"/>
            <w:vAlign w:val="bottom"/>
          </w:tcPr>
          <w:p w:rsidR="008C7C8A" w:rsidRDefault="008C7C8A">
            <w:pPr>
              <w:jc w:val="center"/>
            </w:pPr>
          </w:p>
        </w:tc>
        <w:tc>
          <w:tcPr>
            <w:tcW w:w="975" w:type="dxa"/>
            <w:shd w:val="clear" w:color="auto" w:fill="auto"/>
            <w:vAlign w:val="bottom"/>
          </w:tcPr>
          <w:p w:rsidR="008C7C8A" w:rsidRDefault="00505C52">
            <w:r>
              <w:t>, против</w:t>
            </w:r>
          </w:p>
        </w:tc>
        <w:tc>
          <w:tcPr>
            <w:tcW w:w="822" w:type="dxa"/>
            <w:tcBorders>
              <w:bottom w:val="single" w:sz="4" w:space="0" w:color="00000A"/>
            </w:tcBorders>
            <w:shd w:val="clear" w:color="auto" w:fill="auto"/>
            <w:vAlign w:val="bottom"/>
          </w:tcPr>
          <w:p w:rsidR="008C7C8A" w:rsidRDefault="008C7C8A">
            <w:pPr>
              <w:jc w:val="center"/>
            </w:pPr>
          </w:p>
        </w:tc>
        <w:tc>
          <w:tcPr>
            <w:tcW w:w="358" w:type="dxa"/>
            <w:shd w:val="clear" w:color="auto" w:fill="auto"/>
            <w:vAlign w:val="bottom"/>
          </w:tcPr>
          <w:p w:rsidR="008C7C8A" w:rsidRDefault="00505C52">
            <w:r>
              <w:t>.</w:t>
            </w:r>
          </w:p>
        </w:tc>
      </w:tr>
    </w:tbl>
    <w:p w:rsidR="008C7C8A" w:rsidRDefault="008C7C8A">
      <w:pPr>
        <w:ind w:right="2835" w:firstLine="567"/>
      </w:pPr>
    </w:p>
    <w:p w:rsidR="008C7C8A" w:rsidRDefault="00505C52">
      <w:pPr>
        <w:ind w:right="2835" w:firstLine="567"/>
        <w:rPr>
          <w:u w:val="single"/>
        </w:rPr>
      </w:pPr>
      <w:r>
        <w:t>Председатель</w:t>
      </w:r>
      <w:r>
        <w:rPr>
          <w:u w:val="single"/>
        </w:rPr>
        <w:t xml:space="preserve">                                                     В.И. </w:t>
      </w:r>
      <w:proofErr w:type="spellStart"/>
      <w:r>
        <w:rPr>
          <w:u w:val="single"/>
        </w:rPr>
        <w:t>Напсо</w:t>
      </w:r>
      <w:proofErr w:type="spellEnd"/>
    </w:p>
    <w:p w:rsidR="008C7C8A" w:rsidRDefault="00505C52">
      <w:pPr>
        <w:ind w:right="2834" w:firstLine="567"/>
        <w:rPr>
          <w:u w:val="single"/>
        </w:rPr>
      </w:pPr>
      <w:r>
        <w:t>Секретарь</w:t>
      </w:r>
      <w:r>
        <w:rPr>
          <w:u w:val="single"/>
        </w:rPr>
        <w:t xml:space="preserve">                                                          Д.Б. Лаптев</w:t>
      </w:r>
    </w:p>
    <w:tbl>
      <w:tblPr>
        <w:tblW w:w="3287" w:type="dxa"/>
        <w:tblInd w:w="595" w:type="dxa"/>
        <w:tblCellMar>
          <w:left w:w="28" w:type="dxa"/>
          <w:right w:w="28" w:type="dxa"/>
        </w:tblCellMar>
        <w:tblLook w:val="04A0"/>
      </w:tblPr>
      <w:tblGrid>
        <w:gridCol w:w="176"/>
        <w:gridCol w:w="455"/>
        <w:gridCol w:w="226"/>
        <w:gridCol w:w="1418"/>
        <w:gridCol w:w="341"/>
        <w:gridCol w:w="340"/>
        <w:gridCol w:w="331"/>
      </w:tblGrid>
      <w:tr w:rsidR="008C7C8A">
        <w:tc>
          <w:tcPr>
            <w:tcW w:w="175" w:type="dxa"/>
            <w:shd w:val="clear" w:color="auto" w:fill="auto"/>
            <w:vAlign w:val="bottom"/>
          </w:tcPr>
          <w:p w:rsidR="008C7C8A" w:rsidRDefault="00505C52">
            <w:pPr>
              <w:jc w:val="right"/>
            </w:pPr>
            <w:r>
              <w:t>«</w:t>
            </w:r>
          </w:p>
        </w:tc>
        <w:tc>
          <w:tcPr>
            <w:tcW w:w="455" w:type="dxa"/>
            <w:tcBorders>
              <w:bottom w:val="single" w:sz="4" w:space="0" w:color="00000A"/>
            </w:tcBorders>
            <w:shd w:val="clear" w:color="auto" w:fill="auto"/>
            <w:vAlign w:val="bottom"/>
          </w:tcPr>
          <w:p w:rsidR="008C7C8A" w:rsidRDefault="008C7C8A">
            <w:pPr>
              <w:jc w:val="center"/>
            </w:pPr>
          </w:p>
        </w:tc>
        <w:tc>
          <w:tcPr>
            <w:tcW w:w="226" w:type="dxa"/>
            <w:shd w:val="clear" w:color="auto" w:fill="auto"/>
            <w:vAlign w:val="bottom"/>
          </w:tcPr>
          <w:p w:rsidR="008C7C8A" w:rsidRDefault="00505C52">
            <w:r>
              <w:t>»</w:t>
            </w:r>
          </w:p>
        </w:tc>
        <w:tc>
          <w:tcPr>
            <w:tcW w:w="1418" w:type="dxa"/>
            <w:tcBorders>
              <w:bottom w:val="single" w:sz="4" w:space="0" w:color="00000A"/>
            </w:tcBorders>
            <w:shd w:val="clear" w:color="auto" w:fill="auto"/>
            <w:vAlign w:val="bottom"/>
          </w:tcPr>
          <w:p w:rsidR="008C7C8A" w:rsidRDefault="00505C52">
            <w:pPr>
              <w:jc w:val="center"/>
            </w:pPr>
            <w:r>
              <w:t>января</w:t>
            </w:r>
          </w:p>
        </w:tc>
        <w:tc>
          <w:tcPr>
            <w:tcW w:w="341" w:type="dxa"/>
            <w:shd w:val="clear" w:color="auto" w:fill="auto"/>
            <w:vAlign w:val="bottom"/>
          </w:tcPr>
          <w:p w:rsidR="008C7C8A" w:rsidRDefault="00505C52">
            <w:pPr>
              <w:jc w:val="right"/>
            </w:pPr>
            <w:r>
              <w:t>20</w:t>
            </w:r>
          </w:p>
        </w:tc>
        <w:tc>
          <w:tcPr>
            <w:tcW w:w="340" w:type="dxa"/>
            <w:tcBorders>
              <w:bottom w:val="single" w:sz="4" w:space="0" w:color="00000A"/>
            </w:tcBorders>
            <w:shd w:val="clear" w:color="auto" w:fill="auto"/>
            <w:vAlign w:val="bottom"/>
          </w:tcPr>
          <w:p w:rsidR="008C7C8A" w:rsidRDefault="00505C52">
            <w:r>
              <w:t>18</w:t>
            </w:r>
          </w:p>
        </w:tc>
        <w:tc>
          <w:tcPr>
            <w:tcW w:w="331" w:type="dxa"/>
            <w:shd w:val="clear" w:color="auto" w:fill="auto"/>
            <w:vAlign w:val="bottom"/>
          </w:tcPr>
          <w:p w:rsidR="008C7C8A" w:rsidRDefault="00505C52">
            <w:pPr>
              <w:ind w:left="57"/>
            </w:pPr>
            <w:proofErr w:type="gramStart"/>
            <w:r>
              <w:t>г</w:t>
            </w:r>
            <w:proofErr w:type="gramEnd"/>
            <w:r>
              <w:t>.</w:t>
            </w:r>
          </w:p>
        </w:tc>
      </w:tr>
    </w:tbl>
    <w:p w:rsidR="008C7C8A" w:rsidRDefault="00505C52">
      <w:r>
        <w:t>С рекомендациями аттестационной комиссии ознакомле</w:t>
      </w:r>
      <w:proofErr w:type="gramStart"/>
      <w:r>
        <w:t>н(</w:t>
      </w:r>
      <w:proofErr w:type="gramEnd"/>
      <w:r>
        <w:t>а).</w:t>
      </w:r>
    </w:p>
    <w:tbl>
      <w:tblPr>
        <w:tblW w:w="9098" w:type="dxa"/>
        <w:tblInd w:w="28" w:type="dxa"/>
        <w:tblCellMar>
          <w:left w:w="28" w:type="dxa"/>
          <w:right w:w="28" w:type="dxa"/>
        </w:tblCellMar>
        <w:tblLook w:val="04A0"/>
      </w:tblPr>
      <w:tblGrid>
        <w:gridCol w:w="176"/>
        <w:gridCol w:w="397"/>
        <w:gridCol w:w="220"/>
        <w:gridCol w:w="1320"/>
        <w:gridCol w:w="334"/>
        <w:gridCol w:w="334"/>
        <w:gridCol w:w="742"/>
        <w:gridCol w:w="1706"/>
        <w:gridCol w:w="373"/>
        <w:gridCol w:w="3496"/>
      </w:tblGrid>
      <w:tr w:rsidR="008C7C8A">
        <w:tc>
          <w:tcPr>
            <w:tcW w:w="175" w:type="dxa"/>
            <w:shd w:val="clear" w:color="auto" w:fill="auto"/>
            <w:vAlign w:val="bottom"/>
          </w:tcPr>
          <w:p w:rsidR="008C7C8A" w:rsidRDefault="00505C52">
            <w:pPr>
              <w:jc w:val="right"/>
            </w:pPr>
            <w:r>
              <w:t>«</w:t>
            </w:r>
          </w:p>
        </w:tc>
        <w:tc>
          <w:tcPr>
            <w:tcW w:w="397" w:type="dxa"/>
            <w:tcBorders>
              <w:bottom w:val="single" w:sz="4" w:space="0" w:color="00000A"/>
            </w:tcBorders>
            <w:shd w:val="clear" w:color="auto" w:fill="auto"/>
            <w:vAlign w:val="bottom"/>
          </w:tcPr>
          <w:p w:rsidR="008C7C8A" w:rsidRDefault="008C7C8A">
            <w:pPr>
              <w:jc w:val="center"/>
            </w:pPr>
          </w:p>
        </w:tc>
        <w:tc>
          <w:tcPr>
            <w:tcW w:w="220" w:type="dxa"/>
            <w:shd w:val="clear" w:color="auto" w:fill="auto"/>
            <w:vAlign w:val="bottom"/>
          </w:tcPr>
          <w:p w:rsidR="008C7C8A" w:rsidRDefault="00505C52">
            <w:r>
              <w:t>»</w:t>
            </w:r>
          </w:p>
        </w:tc>
        <w:tc>
          <w:tcPr>
            <w:tcW w:w="1320" w:type="dxa"/>
            <w:tcBorders>
              <w:bottom w:val="single" w:sz="4" w:space="0" w:color="00000A"/>
            </w:tcBorders>
            <w:shd w:val="clear" w:color="auto" w:fill="auto"/>
            <w:vAlign w:val="bottom"/>
          </w:tcPr>
          <w:p w:rsidR="008C7C8A" w:rsidRDefault="00505C52">
            <w:pPr>
              <w:jc w:val="center"/>
            </w:pPr>
            <w:r>
              <w:t>января</w:t>
            </w:r>
          </w:p>
        </w:tc>
        <w:tc>
          <w:tcPr>
            <w:tcW w:w="334" w:type="dxa"/>
            <w:shd w:val="clear" w:color="auto" w:fill="auto"/>
            <w:vAlign w:val="bottom"/>
          </w:tcPr>
          <w:p w:rsidR="008C7C8A" w:rsidRDefault="00505C52">
            <w:pPr>
              <w:jc w:val="right"/>
            </w:pPr>
            <w:r>
              <w:t>20</w:t>
            </w:r>
          </w:p>
        </w:tc>
        <w:tc>
          <w:tcPr>
            <w:tcW w:w="334" w:type="dxa"/>
            <w:tcBorders>
              <w:bottom w:val="single" w:sz="4" w:space="0" w:color="00000A"/>
            </w:tcBorders>
            <w:shd w:val="clear" w:color="auto" w:fill="auto"/>
            <w:vAlign w:val="bottom"/>
          </w:tcPr>
          <w:p w:rsidR="008C7C8A" w:rsidRDefault="00505C52">
            <w:r>
              <w:t>18</w:t>
            </w:r>
          </w:p>
        </w:tc>
        <w:tc>
          <w:tcPr>
            <w:tcW w:w="742" w:type="dxa"/>
            <w:shd w:val="clear" w:color="auto" w:fill="auto"/>
            <w:vAlign w:val="bottom"/>
          </w:tcPr>
          <w:p w:rsidR="008C7C8A" w:rsidRDefault="00505C52">
            <w:pPr>
              <w:ind w:left="57"/>
            </w:pPr>
            <w:proofErr w:type="gramStart"/>
            <w:r>
              <w:t>г</w:t>
            </w:r>
            <w:proofErr w:type="gramEnd"/>
            <w:r>
              <w:t>.</w:t>
            </w:r>
          </w:p>
        </w:tc>
        <w:tc>
          <w:tcPr>
            <w:tcW w:w="1706" w:type="dxa"/>
            <w:tcBorders>
              <w:bottom w:val="single" w:sz="4" w:space="0" w:color="00000A"/>
            </w:tcBorders>
            <w:shd w:val="clear" w:color="auto" w:fill="auto"/>
            <w:vAlign w:val="bottom"/>
          </w:tcPr>
          <w:p w:rsidR="008C7C8A" w:rsidRDefault="008C7C8A">
            <w:pPr>
              <w:ind w:left="57"/>
              <w:jc w:val="center"/>
            </w:pPr>
          </w:p>
        </w:tc>
        <w:tc>
          <w:tcPr>
            <w:tcW w:w="373" w:type="dxa"/>
            <w:shd w:val="clear" w:color="auto" w:fill="auto"/>
            <w:vAlign w:val="bottom"/>
          </w:tcPr>
          <w:p w:rsidR="008C7C8A" w:rsidRDefault="008C7C8A">
            <w:pPr>
              <w:ind w:left="57"/>
              <w:jc w:val="center"/>
            </w:pPr>
          </w:p>
        </w:tc>
        <w:tc>
          <w:tcPr>
            <w:tcW w:w="3496" w:type="dxa"/>
            <w:tcBorders>
              <w:bottom w:val="single" w:sz="4" w:space="0" w:color="00000A"/>
            </w:tcBorders>
            <w:shd w:val="clear" w:color="auto" w:fill="auto"/>
            <w:vAlign w:val="bottom"/>
          </w:tcPr>
          <w:p w:rsidR="008C7C8A" w:rsidRDefault="00505C52">
            <w:pPr>
              <w:ind w:left="57"/>
              <w:jc w:val="center"/>
            </w:pPr>
            <w:r>
              <w:t>А.В. Иванов</w:t>
            </w:r>
          </w:p>
        </w:tc>
      </w:tr>
      <w:tr w:rsidR="008C7C8A">
        <w:tc>
          <w:tcPr>
            <w:tcW w:w="3522" w:type="dxa"/>
            <w:gridSpan w:val="7"/>
            <w:shd w:val="clear" w:color="auto" w:fill="auto"/>
          </w:tcPr>
          <w:p w:rsidR="008C7C8A" w:rsidRDefault="008C7C8A">
            <w:pPr>
              <w:ind w:left="57"/>
              <w:rPr>
                <w:sz w:val="19"/>
                <w:szCs w:val="19"/>
              </w:rPr>
            </w:pPr>
          </w:p>
        </w:tc>
        <w:tc>
          <w:tcPr>
            <w:tcW w:w="1706" w:type="dxa"/>
            <w:shd w:val="clear" w:color="auto" w:fill="auto"/>
          </w:tcPr>
          <w:p w:rsidR="008C7C8A" w:rsidRDefault="00505C52">
            <w:pPr>
              <w:ind w:left="57"/>
              <w:jc w:val="center"/>
              <w:rPr>
                <w:sz w:val="19"/>
                <w:szCs w:val="19"/>
              </w:rPr>
            </w:pPr>
            <w:r>
              <w:rPr>
                <w:sz w:val="19"/>
                <w:szCs w:val="19"/>
              </w:rPr>
              <w:t>(подпись)</w:t>
            </w:r>
          </w:p>
        </w:tc>
        <w:tc>
          <w:tcPr>
            <w:tcW w:w="373" w:type="dxa"/>
            <w:shd w:val="clear" w:color="auto" w:fill="auto"/>
          </w:tcPr>
          <w:p w:rsidR="008C7C8A" w:rsidRDefault="008C7C8A">
            <w:pPr>
              <w:ind w:left="57"/>
              <w:jc w:val="center"/>
              <w:rPr>
                <w:sz w:val="19"/>
                <w:szCs w:val="19"/>
              </w:rPr>
            </w:pPr>
          </w:p>
        </w:tc>
        <w:tc>
          <w:tcPr>
            <w:tcW w:w="3496" w:type="dxa"/>
            <w:shd w:val="clear" w:color="auto" w:fill="auto"/>
          </w:tcPr>
          <w:p w:rsidR="008C7C8A" w:rsidRDefault="00505C52">
            <w:pPr>
              <w:ind w:left="57"/>
              <w:jc w:val="center"/>
              <w:rPr>
                <w:sz w:val="19"/>
                <w:szCs w:val="19"/>
              </w:rPr>
            </w:pPr>
            <w:r>
              <w:rPr>
                <w:sz w:val="19"/>
                <w:szCs w:val="19"/>
              </w:rPr>
              <w:t>(инициалы, фамилия)</w:t>
            </w:r>
          </w:p>
        </w:tc>
      </w:tr>
    </w:tbl>
    <w:p w:rsidR="008C7C8A" w:rsidRDefault="00505C52">
      <w:pPr>
        <w:jc w:val="center"/>
      </w:pPr>
      <w:r>
        <w:t>РЕШЕНИЕ РУКОВОДИТЕЛЯ (НАЧАЛЬНИКА)</w:t>
      </w:r>
    </w:p>
    <w:p w:rsidR="008C7C8A" w:rsidRDefault="00505C52">
      <w:pPr>
        <w:jc w:val="both"/>
        <w:rPr>
          <w:u w:val="single"/>
        </w:rPr>
      </w:pPr>
      <w:proofErr w:type="gramStart"/>
      <w:r>
        <w:rPr>
          <w:u w:val="single"/>
        </w:rPr>
        <w:t xml:space="preserve">назначить капитана полиции Иванова Александра Владимировича на должность инспектора по особым поручениям отделения методического обеспечения и организации деятельности </w:t>
      </w:r>
      <w:proofErr w:type="spellStart"/>
      <w:r>
        <w:rPr>
          <w:u w:val="single"/>
        </w:rPr>
        <w:t>спецучреждений</w:t>
      </w:r>
      <w:proofErr w:type="spellEnd"/>
      <w:r>
        <w:rPr>
          <w:u w:val="single"/>
        </w:rPr>
        <w:t xml:space="preserve"> полиции отдела организации охраны и конвоирования, </w:t>
      </w:r>
      <w:proofErr w:type="spellStart"/>
      <w:r>
        <w:rPr>
          <w:u w:val="single"/>
        </w:rPr>
        <w:t>спецучреждений</w:t>
      </w:r>
      <w:proofErr w:type="spellEnd"/>
      <w:r>
        <w:rPr>
          <w:u w:val="single"/>
        </w:rPr>
        <w:t xml:space="preserve"> полиции управления организации охраны общественного порядка и взаимодействия с органами местного самоуправления </w:t>
      </w:r>
      <w:r>
        <w:rPr>
          <w:u w:val="single"/>
        </w:rPr>
        <w:lastRenderedPageBreak/>
        <w:t xml:space="preserve">Кировской области и органами местного самоуправления Управления Министерства внутренних дел Российской Федерации по Кировской области                                                                                               </w:t>
      </w:r>
      <w:proofErr w:type="gramEnd"/>
    </w:p>
    <w:p w:rsidR="008C7C8A" w:rsidRDefault="008C7C8A">
      <w:pPr>
        <w:jc w:val="both"/>
        <w:rPr>
          <w:u w:val="single"/>
        </w:rPr>
      </w:pPr>
    </w:p>
    <w:tbl>
      <w:tblPr>
        <w:tblW w:w="9098" w:type="dxa"/>
        <w:tblInd w:w="28" w:type="dxa"/>
        <w:tblBorders>
          <w:bottom w:val="single" w:sz="4" w:space="0" w:color="00000A"/>
          <w:insideH w:val="single" w:sz="4" w:space="0" w:color="00000A"/>
        </w:tblBorders>
        <w:tblCellMar>
          <w:left w:w="28" w:type="dxa"/>
          <w:right w:w="28" w:type="dxa"/>
        </w:tblCellMar>
        <w:tblLook w:val="04A0"/>
      </w:tblPr>
      <w:tblGrid>
        <w:gridCol w:w="176"/>
        <w:gridCol w:w="389"/>
        <w:gridCol w:w="220"/>
        <w:gridCol w:w="1309"/>
        <w:gridCol w:w="333"/>
        <w:gridCol w:w="333"/>
        <w:gridCol w:w="322"/>
        <w:gridCol w:w="245"/>
        <w:gridCol w:w="175"/>
        <w:gridCol w:w="1692"/>
        <w:gridCol w:w="129"/>
        <w:gridCol w:w="3775"/>
      </w:tblGrid>
      <w:tr w:rsidR="008C7C8A">
        <w:tc>
          <w:tcPr>
            <w:tcW w:w="3326" w:type="dxa"/>
            <w:gridSpan w:val="8"/>
            <w:tcBorders>
              <w:bottom w:val="single" w:sz="4" w:space="0" w:color="00000A"/>
            </w:tcBorders>
            <w:shd w:val="clear" w:color="auto" w:fill="auto"/>
            <w:vAlign w:val="bottom"/>
          </w:tcPr>
          <w:p w:rsidR="008C7C8A" w:rsidRDefault="00505C52">
            <w:pPr>
              <w:ind w:left="57"/>
              <w:jc w:val="both"/>
              <w:rPr>
                <w:u w:val="single"/>
              </w:rPr>
            </w:pPr>
            <w:r>
              <w:rPr>
                <w:u w:val="single"/>
              </w:rPr>
              <w:t xml:space="preserve">Начальник УМВД России по Кировской области                                                           </w:t>
            </w:r>
          </w:p>
          <w:p w:rsidR="008C7C8A" w:rsidRDefault="00505C52">
            <w:pPr>
              <w:ind w:left="57"/>
              <w:jc w:val="both"/>
            </w:pPr>
            <w:r>
              <w:t>генерал-лейтенант полиции</w:t>
            </w:r>
          </w:p>
        </w:tc>
        <w:tc>
          <w:tcPr>
            <w:tcW w:w="175" w:type="dxa"/>
            <w:shd w:val="clear" w:color="auto" w:fill="auto"/>
            <w:vAlign w:val="bottom"/>
          </w:tcPr>
          <w:p w:rsidR="008C7C8A" w:rsidRDefault="008C7C8A">
            <w:pPr>
              <w:ind w:left="57"/>
            </w:pPr>
          </w:p>
        </w:tc>
        <w:tc>
          <w:tcPr>
            <w:tcW w:w="1692" w:type="dxa"/>
            <w:tcBorders>
              <w:bottom w:val="single" w:sz="4" w:space="0" w:color="00000A"/>
            </w:tcBorders>
            <w:shd w:val="clear" w:color="auto" w:fill="auto"/>
            <w:vAlign w:val="bottom"/>
          </w:tcPr>
          <w:p w:rsidR="008C7C8A" w:rsidRDefault="008C7C8A">
            <w:pPr>
              <w:ind w:left="57"/>
              <w:jc w:val="center"/>
            </w:pPr>
          </w:p>
        </w:tc>
        <w:tc>
          <w:tcPr>
            <w:tcW w:w="129" w:type="dxa"/>
            <w:shd w:val="clear" w:color="auto" w:fill="auto"/>
            <w:vAlign w:val="bottom"/>
          </w:tcPr>
          <w:p w:rsidR="008C7C8A" w:rsidRDefault="008C7C8A">
            <w:pPr>
              <w:ind w:left="57"/>
              <w:jc w:val="center"/>
            </w:pPr>
          </w:p>
        </w:tc>
        <w:tc>
          <w:tcPr>
            <w:tcW w:w="3775" w:type="dxa"/>
            <w:tcBorders>
              <w:bottom w:val="single" w:sz="4" w:space="0" w:color="00000A"/>
            </w:tcBorders>
            <w:shd w:val="clear" w:color="auto" w:fill="auto"/>
            <w:vAlign w:val="bottom"/>
          </w:tcPr>
          <w:p w:rsidR="008C7C8A" w:rsidRDefault="00505C52">
            <w:pPr>
              <w:ind w:left="57"/>
              <w:jc w:val="center"/>
            </w:pPr>
            <w:r>
              <w:t>С.А. Солодовников</w:t>
            </w:r>
          </w:p>
        </w:tc>
      </w:tr>
      <w:tr w:rsidR="008C7C8A">
        <w:tc>
          <w:tcPr>
            <w:tcW w:w="3326" w:type="dxa"/>
            <w:gridSpan w:val="8"/>
            <w:shd w:val="clear" w:color="auto" w:fill="auto"/>
          </w:tcPr>
          <w:p w:rsidR="008C7C8A" w:rsidRDefault="00505C52">
            <w:pPr>
              <w:ind w:left="57"/>
              <w:jc w:val="center"/>
              <w:rPr>
                <w:sz w:val="19"/>
                <w:szCs w:val="19"/>
              </w:rPr>
            </w:pPr>
            <w:r>
              <w:rPr>
                <w:sz w:val="19"/>
                <w:szCs w:val="19"/>
              </w:rPr>
              <w:t>(должность, специальное звание)</w:t>
            </w:r>
          </w:p>
        </w:tc>
        <w:tc>
          <w:tcPr>
            <w:tcW w:w="175" w:type="dxa"/>
            <w:shd w:val="clear" w:color="auto" w:fill="auto"/>
          </w:tcPr>
          <w:p w:rsidR="008C7C8A" w:rsidRDefault="008C7C8A">
            <w:pPr>
              <w:ind w:left="57"/>
              <w:rPr>
                <w:sz w:val="19"/>
                <w:szCs w:val="19"/>
              </w:rPr>
            </w:pPr>
          </w:p>
        </w:tc>
        <w:tc>
          <w:tcPr>
            <w:tcW w:w="1692" w:type="dxa"/>
            <w:shd w:val="clear" w:color="auto" w:fill="auto"/>
          </w:tcPr>
          <w:p w:rsidR="008C7C8A" w:rsidRDefault="00505C52">
            <w:pPr>
              <w:ind w:left="57"/>
              <w:jc w:val="center"/>
              <w:rPr>
                <w:sz w:val="19"/>
                <w:szCs w:val="19"/>
              </w:rPr>
            </w:pPr>
            <w:r>
              <w:rPr>
                <w:sz w:val="19"/>
                <w:szCs w:val="19"/>
              </w:rPr>
              <w:t>(подпись)</w:t>
            </w:r>
          </w:p>
        </w:tc>
        <w:tc>
          <w:tcPr>
            <w:tcW w:w="129" w:type="dxa"/>
            <w:shd w:val="clear" w:color="auto" w:fill="auto"/>
          </w:tcPr>
          <w:p w:rsidR="008C7C8A" w:rsidRDefault="008C7C8A">
            <w:pPr>
              <w:ind w:left="57"/>
              <w:jc w:val="center"/>
              <w:rPr>
                <w:sz w:val="19"/>
                <w:szCs w:val="19"/>
              </w:rPr>
            </w:pPr>
          </w:p>
        </w:tc>
        <w:tc>
          <w:tcPr>
            <w:tcW w:w="3775" w:type="dxa"/>
            <w:shd w:val="clear" w:color="auto" w:fill="auto"/>
          </w:tcPr>
          <w:p w:rsidR="008C7C8A" w:rsidRDefault="00505C52">
            <w:pPr>
              <w:ind w:left="57"/>
              <w:jc w:val="center"/>
              <w:rPr>
                <w:sz w:val="19"/>
                <w:szCs w:val="19"/>
              </w:rPr>
            </w:pPr>
            <w:r>
              <w:rPr>
                <w:sz w:val="19"/>
                <w:szCs w:val="19"/>
              </w:rPr>
              <w:t>(инициалы, фамилия)</w:t>
            </w:r>
          </w:p>
        </w:tc>
      </w:tr>
      <w:tr w:rsidR="008C7C8A">
        <w:tc>
          <w:tcPr>
            <w:tcW w:w="175" w:type="dxa"/>
            <w:shd w:val="clear" w:color="auto" w:fill="auto"/>
            <w:vAlign w:val="bottom"/>
          </w:tcPr>
          <w:p w:rsidR="008C7C8A" w:rsidRDefault="00505C52">
            <w:pPr>
              <w:jc w:val="right"/>
            </w:pPr>
            <w:r>
              <w:t>«</w:t>
            </w:r>
          </w:p>
        </w:tc>
        <w:tc>
          <w:tcPr>
            <w:tcW w:w="390" w:type="dxa"/>
            <w:tcBorders>
              <w:bottom w:val="single" w:sz="4" w:space="0" w:color="00000A"/>
            </w:tcBorders>
            <w:shd w:val="clear" w:color="auto" w:fill="auto"/>
            <w:vAlign w:val="bottom"/>
          </w:tcPr>
          <w:p w:rsidR="008C7C8A" w:rsidRDefault="008C7C8A">
            <w:pPr>
              <w:jc w:val="center"/>
              <w:rPr>
                <w:lang w:val="en-US"/>
              </w:rPr>
            </w:pPr>
          </w:p>
        </w:tc>
        <w:tc>
          <w:tcPr>
            <w:tcW w:w="220" w:type="dxa"/>
            <w:shd w:val="clear" w:color="auto" w:fill="auto"/>
            <w:vAlign w:val="bottom"/>
          </w:tcPr>
          <w:p w:rsidR="008C7C8A" w:rsidRDefault="00505C52">
            <w:r>
              <w:t>»</w:t>
            </w:r>
          </w:p>
        </w:tc>
        <w:tc>
          <w:tcPr>
            <w:tcW w:w="1309" w:type="dxa"/>
            <w:tcBorders>
              <w:bottom w:val="single" w:sz="4" w:space="0" w:color="00000A"/>
            </w:tcBorders>
            <w:shd w:val="clear" w:color="auto" w:fill="auto"/>
            <w:vAlign w:val="bottom"/>
          </w:tcPr>
          <w:p w:rsidR="008C7C8A" w:rsidRDefault="00505C52">
            <w:pPr>
              <w:jc w:val="center"/>
            </w:pPr>
            <w:r>
              <w:t>января</w:t>
            </w:r>
          </w:p>
        </w:tc>
        <w:tc>
          <w:tcPr>
            <w:tcW w:w="333" w:type="dxa"/>
            <w:shd w:val="clear" w:color="auto" w:fill="auto"/>
            <w:vAlign w:val="bottom"/>
          </w:tcPr>
          <w:p w:rsidR="008C7C8A" w:rsidRDefault="00505C52">
            <w:pPr>
              <w:jc w:val="right"/>
            </w:pPr>
            <w:r>
              <w:t>20</w:t>
            </w:r>
          </w:p>
        </w:tc>
        <w:tc>
          <w:tcPr>
            <w:tcW w:w="333" w:type="dxa"/>
            <w:tcBorders>
              <w:bottom w:val="single" w:sz="4" w:space="0" w:color="00000A"/>
            </w:tcBorders>
            <w:shd w:val="clear" w:color="auto" w:fill="auto"/>
            <w:vAlign w:val="bottom"/>
          </w:tcPr>
          <w:p w:rsidR="008C7C8A" w:rsidRDefault="00505C52">
            <w:r>
              <w:t>18</w:t>
            </w:r>
          </w:p>
        </w:tc>
        <w:tc>
          <w:tcPr>
            <w:tcW w:w="322" w:type="dxa"/>
            <w:shd w:val="clear" w:color="auto" w:fill="auto"/>
            <w:vAlign w:val="bottom"/>
          </w:tcPr>
          <w:p w:rsidR="008C7C8A" w:rsidRDefault="00505C52">
            <w:pPr>
              <w:ind w:left="57"/>
            </w:pPr>
            <w:proofErr w:type="gramStart"/>
            <w:r>
              <w:t>г</w:t>
            </w:r>
            <w:proofErr w:type="gramEnd"/>
            <w:r>
              <w:t>.</w:t>
            </w:r>
          </w:p>
        </w:tc>
        <w:tc>
          <w:tcPr>
            <w:tcW w:w="245" w:type="dxa"/>
            <w:shd w:val="clear" w:color="auto" w:fill="auto"/>
          </w:tcPr>
          <w:p w:rsidR="008C7C8A" w:rsidRDefault="008C7C8A"/>
        </w:tc>
        <w:tc>
          <w:tcPr>
            <w:tcW w:w="175" w:type="dxa"/>
            <w:shd w:val="clear" w:color="auto" w:fill="auto"/>
          </w:tcPr>
          <w:p w:rsidR="008C7C8A" w:rsidRDefault="008C7C8A"/>
        </w:tc>
        <w:tc>
          <w:tcPr>
            <w:tcW w:w="1692" w:type="dxa"/>
            <w:shd w:val="clear" w:color="auto" w:fill="auto"/>
          </w:tcPr>
          <w:p w:rsidR="008C7C8A" w:rsidRDefault="008C7C8A"/>
        </w:tc>
        <w:tc>
          <w:tcPr>
            <w:tcW w:w="129" w:type="dxa"/>
            <w:shd w:val="clear" w:color="auto" w:fill="auto"/>
          </w:tcPr>
          <w:p w:rsidR="008C7C8A" w:rsidRDefault="008C7C8A"/>
        </w:tc>
        <w:tc>
          <w:tcPr>
            <w:tcW w:w="3774" w:type="dxa"/>
            <w:shd w:val="clear" w:color="auto" w:fill="auto"/>
          </w:tcPr>
          <w:p w:rsidR="008C7C8A" w:rsidRDefault="008C7C8A"/>
        </w:tc>
      </w:tr>
    </w:tbl>
    <w:p w:rsidR="008C7C8A" w:rsidRDefault="00505C52">
      <w:pPr>
        <w:rPr>
          <w:sz w:val="19"/>
          <w:szCs w:val="19"/>
        </w:rPr>
      </w:pPr>
      <w:r>
        <w:rPr>
          <w:sz w:val="19"/>
          <w:szCs w:val="19"/>
        </w:rPr>
        <w:t>М.П.</w:t>
      </w:r>
    </w:p>
    <w:p w:rsidR="008C7C8A" w:rsidRDefault="00505C52">
      <w:pPr>
        <w:rPr>
          <w:sz w:val="28"/>
          <w:szCs w:val="28"/>
        </w:rPr>
      </w:pPr>
      <w:r>
        <w:br w:type="page"/>
      </w:r>
    </w:p>
    <w:p w:rsidR="008C7C8A" w:rsidRDefault="00505C52">
      <w:pPr>
        <w:ind w:left="5387" w:right="-143"/>
        <w:jc w:val="right"/>
        <w:rPr>
          <w:sz w:val="28"/>
          <w:szCs w:val="28"/>
        </w:rPr>
      </w:pPr>
      <w:r>
        <w:rPr>
          <w:sz w:val="28"/>
          <w:szCs w:val="28"/>
        </w:rPr>
        <w:lastRenderedPageBreak/>
        <w:t>Приложение 3</w:t>
      </w:r>
    </w:p>
    <w:p w:rsidR="008C7C8A" w:rsidRDefault="008C7C8A">
      <w:pPr>
        <w:ind w:left="5387" w:right="-143"/>
        <w:jc w:val="both"/>
      </w:pPr>
    </w:p>
    <w:p w:rsidR="008C7C8A" w:rsidRDefault="00505C52">
      <w:pPr>
        <w:ind w:left="5387" w:right="-143"/>
        <w:jc w:val="both"/>
      </w:pPr>
      <w:r>
        <w:t>Начальнику УМВД России</w:t>
      </w:r>
    </w:p>
    <w:p w:rsidR="008C7C8A" w:rsidRDefault="00505C52">
      <w:pPr>
        <w:pBdr>
          <w:top w:val="single" w:sz="4" w:space="1" w:color="00000A"/>
        </w:pBdr>
        <w:ind w:left="5387"/>
        <w:jc w:val="both"/>
      </w:pPr>
      <w:proofErr w:type="gramStart"/>
      <w:r>
        <w:t>(должность, наименование органа внутренних дел,</w:t>
      </w:r>
      <w:proofErr w:type="gramEnd"/>
    </w:p>
    <w:p w:rsidR="008C7C8A" w:rsidRDefault="00505C52">
      <w:pPr>
        <w:ind w:left="5387"/>
        <w:jc w:val="both"/>
      </w:pPr>
      <w:r>
        <w:t>по Кировской области</w:t>
      </w:r>
    </w:p>
    <w:p w:rsidR="008C7C8A" w:rsidRDefault="00505C52">
      <w:pPr>
        <w:pBdr>
          <w:top w:val="single" w:sz="4" w:space="1" w:color="00000A"/>
        </w:pBdr>
        <w:ind w:left="5387"/>
        <w:jc w:val="both"/>
      </w:pPr>
      <w:r>
        <w:t>специальное звание, инициалы, фамилия лица,</w:t>
      </w:r>
    </w:p>
    <w:p w:rsidR="008C7C8A" w:rsidRDefault="00505C52">
      <w:pPr>
        <w:ind w:left="5387"/>
        <w:jc w:val="both"/>
        <w:rPr>
          <w:u w:val="single"/>
        </w:rPr>
      </w:pPr>
      <w:r>
        <w:rPr>
          <w:u w:val="single"/>
        </w:rPr>
        <w:t xml:space="preserve">генерал-лейтенанту полиции                                  </w:t>
      </w:r>
    </w:p>
    <w:p w:rsidR="008C7C8A" w:rsidRDefault="00505C52">
      <w:pPr>
        <w:ind w:left="5387"/>
        <w:jc w:val="both"/>
      </w:pPr>
      <w:r>
        <w:t xml:space="preserve">С.А. </w:t>
      </w:r>
      <w:proofErr w:type="spellStart"/>
      <w:r>
        <w:t>Солодовникову</w:t>
      </w:r>
      <w:proofErr w:type="spellEnd"/>
    </w:p>
    <w:p w:rsidR="008C7C8A" w:rsidRDefault="00505C52">
      <w:pPr>
        <w:pBdr>
          <w:top w:val="single" w:sz="4" w:space="1" w:color="00000A"/>
        </w:pBdr>
        <w:ind w:left="5387"/>
        <w:jc w:val="center"/>
      </w:pPr>
      <w:proofErr w:type="gramStart"/>
      <w:r>
        <w:t>которому</w:t>
      </w:r>
      <w:proofErr w:type="gramEnd"/>
      <w:r>
        <w:t xml:space="preserve"> адресуется поручительство)</w:t>
      </w:r>
    </w:p>
    <w:p w:rsidR="008C7C8A" w:rsidRDefault="00505C52">
      <w:pPr>
        <w:jc w:val="center"/>
        <w:rPr>
          <w:b/>
          <w:bCs/>
          <w:spacing w:val="44"/>
          <w:sz w:val="26"/>
          <w:szCs w:val="26"/>
        </w:rPr>
      </w:pPr>
      <w:r>
        <w:rPr>
          <w:b/>
          <w:bCs/>
          <w:spacing w:val="44"/>
          <w:sz w:val="26"/>
          <w:szCs w:val="26"/>
        </w:rPr>
        <w:t>ПОРУЧИТЕЛЬСТВО</w:t>
      </w:r>
    </w:p>
    <w:p w:rsidR="008C7C8A" w:rsidRDefault="00505C52">
      <w:pPr>
        <w:jc w:val="both"/>
      </w:pPr>
      <w:proofErr w:type="gramStart"/>
      <w:r>
        <w:rPr>
          <w:u w:val="single"/>
        </w:rPr>
        <w:t xml:space="preserve">______Я, майор полиции Кузнецов Константин Анатольевич – начальник отделения    </w:t>
      </w:r>
      <w:r>
        <w:t>(специальное звание, фамилия, имя, отчество, должность поручителя, наименование органа</w:t>
      </w:r>
      <w:proofErr w:type="gramEnd"/>
    </w:p>
    <w:p w:rsidR="008C7C8A" w:rsidRDefault="00505C52">
      <w:pPr>
        <w:jc w:val="both"/>
        <w:rPr>
          <w:u w:val="single"/>
        </w:rPr>
      </w:pPr>
      <w:proofErr w:type="gramStart"/>
      <w:r>
        <w:rPr>
          <w:u w:val="single"/>
        </w:rPr>
        <w:t xml:space="preserve">методического обеспечения и организации деятельности </w:t>
      </w:r>
      <w:proofErr w:type="spellStart"/>
      <w:r>
        <w:rPr>
          <w:u w:val="single"/>
        </w:rPr>
        <w:t>спецучреждений</w:t>
      </w:r>
      <w:proofErr w:type="spellEnd"/>
      <w:r>
        <w:rPr>
          <w:u w:val="single"/>
        </w:rPr>
        <w:t xml:space="preserve"> полиции</w:t>
      </w:r>
      <w:r>
        <w:rPr>
          <w:bCs/>
          <w:u w:val="single"/>
        </w:rPr>
        <w:t xml:space="preserve"> отдела организации охраны и конвоирования, </w:t>
      </w:r>
      <w:proofErr w:type="spellStart"/>
      <w:r>
        <w:rPr>
          <w:bCs/>
          <w:u w:val="single"/>
        </w:rPr>
        <w:t>спецучреждений</w:t>
      </w:r>
      <w:proofErr w:type="spellEnd"/>
      <w:r>
        <w:rPr>
          <w:bCs/>
          <w:u w:val="single"/>
        </w:rPr>
        <w:t xml:space="preserve"> полиции</w:t>
      </w:r>
      <w:r>
        <w:rPr>
          <w:u w:val="single"/>
        </w:rPr>
        <w:t xml:space="preserve"> внутренних дел, отдела организации охраны и конвоирования, </w:t>
      </w:r>
      <w:proofErr w:type="spellStart"/>
      <w:r>
        <w:rPr>
          <w:u w:val="single"/>
        </w:rPr>
        <w:t>спецучреждений</w:t>
      </w:r>
      <w:proofErr w:type="spellEnd"/>
      <w:r>
        <w:rPr>
          <w:u w:val="single"/>
        </w:rPr>
        <w:t xml:space="preserve"> полиции управления организации охраны общественного порядка и взаимодействия с органами исполнительной власти Кировской области и органами местного самоуправления Управления Министерства внутренних дел Российской Федерации </w:t>
      </w:r>
      <w:proofErr w:type="spellStart"/>
      <w:r>
        <w:rPr>
          <w:u w:val="single"/>
        </w:rPr>
        <w:t>по</w:t>
      </w:r>
      <w:r>
        <w:t>_</w:t>
      </w:r>
      <w:r>
        <w:rPr>
          <w:u w:val="single"/>
        </w:rPr>
        <w:t>Кировской</w:t>
      </w:r>
      <w:proofErr w:type="spellEnd"/>
      <w:r>
        <w:rPr>
          <w:u w:val="single"/>
        </w:rPr>
        <w:t xml:space="preserve"> области, стаж службы в органах внутренних дел с 1993 года, знаю кандидата</w:t>
      </w:r>
      <w:proofErr w:type="gramEnd"/>
      <w:r>
        <w:rPr>
          <w:u w:val="single"/>
        </w:rPr>
        <w:t xml:space="preserve"> на должность в органах внутренних дел Российской Федерации Иванова Александра Владимировича с 2009 года,                                                                  </w:t>
      </w:r>
    </w:p>
    <w:p w:rsidR="008C7C8A" w:rsidRDefault="00505C52">
      <w:pPr>
        <w:jc w:val="both"/>
      </w:pPr>
      <w:proofErr w:type="gramStart"/>
      <w:r>
        <w:t>(указать фамилию, имя, отчество рекомендуемого лица, сведения о продолжительности знакомства,</w:t>
      </w:r>
      <w:proofErr w:type="gramEnd"/>
    </w:p>
    <w:p w:rsidR="008C7C8A" w:rsidRDefault="00505C52">
      <w:pPr>
        <w:jc w:val="both"/>
        <w:rPr>
          <w:u w:val="single"/>
        </w:rPr>
      </w:pPr>
      <w:r>
        <w:rPr>
          <w:u w:val="single"/>
        </w:rPr>
        <w:t xml:space="preserve">как инициативного, энергичного и грамотного гражданина._                                    __                    </w:t>
      </w:r>
    </w:p>
    <w:p w:rsidR="008C7C8A" w:rsidRDefault="00505C52">
      <w:pPr>
        <w:jc w:val="both"/>
      </w:pPr>
      <w:r>
        <w:t xml:space="preserve"> совместной службе (работе), деловых, личных и нравственных качествах, профессиональных знаниях,</w:t>
      </w:r>
    </w:p>
    <w:p w:rsidR="008C7C8A" w:rsidRDefault="00505C52">
      <w:pPr>
        <w:jc w:val="both"/>
      </w:pPr>
      <w:r>
        <w:t xml:space="preserve">Обладает высоким уровнем знаний, умений и навыков работы. Добросовестное отношение </w:t>
      </w:r>
      <w:proofErr w:type="gramStart"/>
      <w:r>
        <w:t>к</w:t>
      </w:r>
      <w:proofErr w:type="gramEnd"/>
    </w:p>
    <w:p w:rsidR="008C7C8A" w:rsidRDefault="00505C52">
      <w:pPr>
        <w:pBdr>
          <w:top w:val="single" w:sz="4" w:space="1" w:color="00000A"/>
        </w:pBdr>
        <w:jc w:val="center"/>
      </w:pPr>
      <w:proofErr w:type="gramStart"/>
      <w:r>
        <w:t>умениях</w:t>
      </w:r>
      <w:proofErr w:type="gramEnd"/>
      <w:r>
        <w:t xml:space="preserve"> и навыках, информацию о соблюдении требований Конституции Российской Федерации,</w:t>
      </w:r>
    </w:p>
    <w:p w:rsidR="008C7C8A" w:rsidRDefault="00505C52">
      <w:pPr>
        <w:ind w:left="-142" w:right="-143"/>
        <w:jc w:val="both"/>
      </w:pPr>
      <w:r>
        <w:t>работе, профессионализм и компетентность являются положительным примером другим</w:t>
      </w:r>
    </w:p>
    <w:p w:rsidR="008C7C8A" w:rsidRDefault="00505C52">
      <w:pPr>
        <w:pBdr>
          <w:top w:val="single" w:sz="4" w:space="1" w:color="00000A"/>
        </w:pBdr>
        <w:jc w:val="center"/>
      </w:pPr>
      <w:r>
        <w:t>законов и иных нормативных правовых актов, должностных обязанностей, дисциплины, норм морали</w:t>
      </w:r>
    </w:p>
    <w:p w:rsidR="008C7C8A" w:rsidRDefault="00505C52">
      <w:pPr>
        <w:jc w:val="both"/>
      </w:pPr>
      <w:r>
        <w:t xml:space="preserve">в выполнении служебного долга. По характеру </w:t>
      </w:r>
      <w:proofErr w:type="gramStart"/>
      <w:r>
        <w:t>общителен</w:t>
      </w:r>
      <w:proofErr w:type="gramEnd"/>
      <w:r>
        <w:t xml:space="preserve">, в физическом плане подтянут и </w:t>
      </w:r>
    </w:p>
    <w:p w:rsidR="008C7C8A" w:rsidRDefault="00505C52">
      <w:pPr>
        <w:pBdr>
          <w:top w:val="single" w:sz="4" w:space="1" w:color="00000A"/>
        </w:pBdr>
        <w:jc w:val="center"/>
      </w:pPr>
      <w:r>
        <w:t xml:space="preserve">и профессиональной этики, сведения об отсутствии </w:t>
      </w:r>
      <w:proofErr w:type="gramStart"/>
      <w:r>
        <w:t>противоправных</w:t>
      </w:r>
      <w:proofErr w:type="gramEnd"/>
      <w:r>
        <w:t>, личных корыстных</w:t>
      </w:r>
    </w:p>
    <w:p w:rsidR="008C7C8A" w:rsidRDefault="00505C52">
      <w:pPr>
        <w:ind w:left="-142" w:right="-143"/>
        <w:jc w:val="both"/>
      </w:pPr>
      <w:r>
        <w:rPr>
          <w:sz w:val="22"/>
        </w:rPr>
        <w:t xml:space="preserve">аккуратен. Строго соблюдает требования законодательных и иных нормативных правовых актов Российской, </w:t>
      </w:r>
      <w:r>
        <w:t xml:space="preserve">Федерации, деятельность, </w:t>
      </w:r>
      <w:r>
        <w:rPr>
          <w:sz w:val="22"/>
        </w:rPr>
        <w:t>коррупционных интересов и связей, отношений  с преступной средой не имеет</w:t>
      </w:r>
    </w:p>
    <w:p w:rsidR="008C7C8A" w:rsidRDefault="00505C52">
      <w:pPr>
        <w:pBdr>
          <w:top w:val="single" w:sz="4" w:space="1" w:color="00000A"/>
        </w:pBdr>
        <w:ind w:right="113"/>
        <w:jc w:val="center"/>
      </w:pPr>
      <w:r>
        <w:t>интересов, коррупционных связей или отношений с преступной средой)</w:t>
      </w:r>
    </w:p>
    <w:p w:rsidR="008C7C8A" w:rsidRDefault="00505C52">
      <w:pPr>
        <w:spacing w:before="120"/>
        <w:ind w:firstLine="567"/>
      </w:pPr>
      <w:r>
        <w:t xml:space="preserve">Ручаюсь за </w:t>
      </w:r>
      <w:proofErr w:type="gramStart"/>
      <w:r>
        <w:t>рекомендуемого</w:t>
      </w:r>
      <w:proofErr w:type="gramEnd"/>
      <w:r>
        <w:t xml:space="preserve"> мною</w:t>
      </w:r>
    </w:p>
    <w:p w:rsidR="008C7C8A" w:rsidRDefault="00505C52">
      <w:pPr>
        <w:tabs>
          <w:tab w:val="right" w:pos="9923"/>
        </w:tabs>
        <w:jc w:val="center"/>
      </w:pPr>
      <w:r>
        <w:t>Иванова Александра Владимировича</w:t>
      </w:r>
    </w:p>
    <w:p w:rsidR="008C7C8A" w:rsidRDefault="00505C52">
      <w:pPr>
        <w:pBdr>
          <w:top w:val="single" w:sz="4" w:space="1" w:color="00000A"/>
        </w:pBdr>
        <w:ind w:right="113"/>
        <w:jc w:val="center"/>
      </w:pPr>
      <w:r>
        <w:t>(фамилия, имя, отчество)</w:t>
      </w:r>
    </w:p>
    <w:p w:rsidR="008C7C8A" w:rsidRDefault="00505C52">
      <w:pPr>
        <w:ind w:firstLine="567"/>
        <w:jc w:val="both"/>
      </w:pPr>
      <w:r>
        <w:t xml:space="preserve">С Порядком оформления личного поручительства в органах внутренних дел Российской Федерации </w:t>
      </w:r>
      <w:proofErr w:type="gramStart"/>
      <w:r>
        <w:t>ознакомлен</w:t>
      </w:r>
      <w:proofErr w:type="gramEnd"/>
      <w:r>
        <w:t>.</w:t>
      </w:r>
    </w:p>
    <w:tbl>
      <w:tblPr>
        <w:tblW w:w="6805" w:type="dxa"/>
        <w:jc w:val="right"/>
        <w:tblBorders>
          <w:bottom w:val="single" w:sz="4" w:space="0" w:color="00000A"/>
          <w:insideH w:val="single" w:sz="4" w:space="0" w:color="00000A"/>
        </w:tblBorders>
        <w:tblCellMar>
          <w:left w:w="28" w:type="dxa"/>
          <w:right w:w="28" w:type="dxa"/>
        </w:tblCellMar>
        <w:tblLook w:val="04A0"/>
      </w:tblPr>
      <w:tblGrid>
        <w:gridCol w:w="2551"/>
        <w:gridCol w:w="284"/>
        <w:gridCol w:w="3970"/>
      </w:tblGrid>
      <w:tr w:rsidR="008C7C8A">
        <w:trPr>
          <w:jc w:val="right"/>
        </w:trPr>
        <w:tc>
          <w:tcPr>
            <w:tcW w:w="2551" w:type="dxa"/>
            <w:tcBorders>
              <w:bottom w:val="single" w:sz="4" w:space="0" w:color="00000A"/>
            </w:tcBorders>
            <w:shd w:val="clear" w:color="auto" w:fill="auto"/>
            <w:vAlign w:val="bottom"/>
          </w:tcPr>
          <w:p w:rsidR="008C7C8A" w:rsidRDefault="008C7C8A">
            <w:pPr>
              <w:jc w:val="center"/>
            </w:pPr>
          </w:p>
        </w:tc>
        <w:tc>
          <w:tcPr>
            <w:tcW w:w="284" w:type="dxa"/>
            <w:shd w:val="clear" w:color="auto" w:fill="auto"/>
            <w:vAlign w:val="bottom"/>
          </w:tcPr>
          <w:p w:rsidR="008C7C8A" w:rsidRDefault="008C7C8A">
            <w:pPr>
              <w:jc w:val="center"/>
            </w:pPr>
          </w:p>
        </w:tc>
        <w:tc>
          <w:tcPr>
            <w:tcW w:w="3970" w:type="dxa"/>
            <w:tcBorders>
              <w:bottom w:val="single" w:sz="4" w:space="0" w:color="00000A"/>
            </w:tcBorders>
            <w:shd w:val="clear" w:color="auto" w:fill="auto"/>
            <w:vAlign w:val="bottom"/>
          </w:tcPr>
          <w:p w:rsidR="008C7C8A" w:rsidRDefault="008C7C8A">
            <w:pPr>
              <w:jc w:val="center"/>
            </w:pPr>
          </w:p>
        </w:tc>
      </w:tr>
      <w:tr w:rsidR="008C7C8A">
        <w:trPr>
          <w:jc w:val="right"/>
        </w:trPr>
        <w:tc>
          <w:tcPr>
            <w:tcW w:w="2551" w:type="dxa"/>
            <w:shd w:val="clear" w:color="auto" w:fill="auto"/>
          </w:tcPr>
          <w:p w:rsidR="008C7C8A" w:rsidRDefault="00505C52">
            <w:pPr>
              <w:jc w:val="center"/>
            </w:pPr>
            <w:r>
              <w:t>(подпись поручителя)</w:t>
            </w:r>
          </w:p>
        </w:tc>
        <w:tc>
          <w:tcPr>
            <w:tcW w:w="284" w:type="dxa"/>
            <w:shd w:val="clear" w:color="auto" w:fill="auto"/>
          </w:tcPr>
          <w:p w:rsidR="008C7C8A" w:rsidRDefault="008C7C8A">
            <w:pPr>
              <w:jc w:val="center"/>
            </w:pPr>
          </w:p>
        </w:tc>
        <w:tc>
          <w:tcPr>
            <w:tcW w:w="3970" w:type="dxa"/>
            <w:shd w:val="clear" w:color="auto" w:fill="auto"/>
          </w:tcPr>
          <w:p w:rsidR="008C7C8A" w:rsidRDefault="00505C52">
            <w:pPr>
              <w:jc w:val="center"/>
            </w:pPr>
            <w:r>
              <w:t>(собственноручная расшифровка подписи)</w:t>
            </w:r>
          </w:p>
        </w:tc>
      </w:tr>
    </w:tbl>
    <w:p w:rsidR="008C7C8A" w:rsidRDefault="008C7C8A">
      <w:pPr>
        <w:rPr>
          <w:sz w:val="2"/>
          <w:szCs w:val="2"/>
        </w:rPr>
      </w:pPr>
    </w:p>
    <w:tbl>
      <w:tblPr>
        <w:tblW w:w="3784" w:type="dxa"/>
        <w:tblInd w:w="-28" w:type="dxa"/>
        <w:tblCellMar>
          <w:left w:w="28" w:type="dxa"/>
          <w:right w:w="28" w:type="dxa"/>
        </w:tblCellMar>
        <w:tblLook w:val="04A0"/>
      </w:tblPr>
      <w:tblGrid>
        <w:gridCol w:w="240"/>
        <w:gridCol w:w="454"/>
        <w:gridCol w:w="256"/>
        <w:gridCol w:w="1700"/>
        <w:gridCol w:w="397"/>
        <w:gridCol w:w="397"/>
        <w:gridCol w:w="340"/>
      </w:tblGrid>
      <w:tr w:rsidR="008C7C8A">
        <w:tc>
          <w:tcPr>
            <w:tcW w:w="239" w:type="dxa"/>
            <w:shd w:val="clear" w:color="auto" w:fill="auto"/>
            <w:vAlign w:val="bottom"/>
          </w:tcPr>
          <w:p w:rsidR="008C7C8A" w:rsidRDefault="00505C52">
            <w:pPr>
              <w:jc w:val="right"/>
            </w:pPr>
            <w:r>
              <w:lastRenderedPageBreak/>
              <w:t>«</w:t>
            </w:r>
          </w:p>
        </w:tc>
        <w:tc>
          <w:tcPr>
            <w:tcW w:w="454" w:type="dxa"/>
            <w:tcBorders>
              <w:bottom w:val="single" w:sz="4" w:space="0" w:color="00000A"/>
            </w:tcBorders>
            <w:shd w:val="clear" w:color="auto" w:fill="auto"/>
            <w:vAlign w:val="bottom"/>
          </w:tcPr>
          <w:p w:rsidR="008C7C8A" w:rsidRDefault="008C7C8A">
            <w:pPr>
              <w:jc w:val="center"/>
            </w:pPr>
          </w:p>
        </w:tc>
        <w:tc>
          <w:tcPr>
            <w:tcW w:w="256" w:type="dxa"/>
            <w:shd w:val="clear" w:color="auto" w:fill="auto"/>
            <w:vAlign w:val="bottom"/>
          </w:tcPr>
          <w:p w:rsidR="008C7C8A" w:rsidRDefault="00505C52">
            <w:r>
              <w:t>»</w:t>
            </w:r>
          </w:p>
        </w:tc>
        <w:tc>
          <w:tcPr>
            <w:tcW w:w="1700" w:type="dxa"/>
            <w:tcBorders>
              <w:bottom w:val="single" w:sz="4" w:space="0" w:color="00000A"/>
            </w:tcBorders>
            <w:shd w:val="clear" w:color="auto" w:fill="auto"/>
            <w:vAlign w:val="bottom"/>
          </w:tcPr>
          <w:p w:rsidR="008C7C8A" w:rsidRDefault="00505C52">
            <w:pPr>
              <w:jc w:val="center"/>
            </w:pPr>
            <w:r>
              <w:t>января</w:t>
            </w:r>
          </w:p>
        </w:tc>
        <w:tc>
          <w:tcPr>
            <w:tcW w:w="397" w:type="dxa"/>
            <w:shd w:val="clear" w:color="auto" w:fill="auto"/>
            <w:vAlign w:val="bottom"/>
          </w:tcPr>
          <w:p w:rsidR="008C7C8A" w:rsidRDefault="00505C52">
            <w:pPr>
              <w:jc w:val="right"/>
            </w:pPr>
            <w:r>
              <w:t>20</w:t>
            </w:r>
          </w:p>
        </w:tc>
        <w:tc>
          <w:tcPr>
            <w:tcW w:w="397" w:type="dxa"/>
            <w:tcBorders>
              <w:bottom w:val="single" w:sz="4" w:space="0" w:color="00000A"/>
            </w:tcBorders>
            <w:shd w:val="clear" w:color="auto" w:fill="auto"/>
            <w:vAlign w:val="bottom"/>
          </w:tcPr>
          <w:p w:rsidR="008C7C8A" w:rsidRDefault="00505C52">
            <w:pPr>
              <w:jc w:val="center"/>
            </w:pPr>
            <w:r>
              <w:t>18</w:t>
            </w:r>
          </w:p>
        </w:tc>
        <w:tc>
          <w:tcPr>
            <w:tcW w:w="340" w:type="dxa"/>
            <w:shd w:val="clear" w:color="auto" w:fill="auto"/>
            <w:vAlign w:val="bottom"/>
          </w:tcPr>
          <w:p w:rsidR="008C7C8A" w:rsidRDefault="00505C52">
            <w:pPr>
              <w:ind w:left="57"/>
            </w:pPr>
            <w:proofErr w:type="gramStart"/>
            <w:r>
              <w:t>г</w:t>
            </w:r>
            <w:proofErr w:type="gramEnd"/>
            <w:r>
              <w:t>.</w:t>
            </w:r>
          </w:p>
        </w:tc>
      </w:tr>
    </w:tbl>
    <w:p w:rsidR="008C7C8A" w:rsidRDefault="00505C52">
      <w:pPr>
        <w:ind w:firstLine="567"/>
      </w:pPr>
      <w:r>
        <w:t>С направлением поручительства в кадровое подразделение</w:t>
      </w:r>
    </w:p>
    <w:p w:rsidR="008C7C8A" w:rsidRDefault="00505C52">
      <w:pPr>
        <w:tabs>
          <w:tab w:val="right" w:pos="9923"/>
        </w:tabs>
      </w:pPr>
      <w:r>
        <w:t xml:space="preserve">                         УРЛС УМВД России по Кировской области                </w:t>
      </w:r>
      <w:proofErr w:type="gramStart"/>
      <w:r>
        <w:t>согласен</w:t>
      </w:r>
      <w:proofErr w:type="gramEnd"/>
      <w:r>
        <w:t>.</w:t>
      </w:r>
    </w:p>
    <w:p w:rsidR="008C7C8A" w:rsidRDefault="00505C52">
      <w:pPr>
        <w:pBdr>
          <w:top w:val="single" w:sz="4" w:space="1" w:color="00000A"/>
        </w:pBdr>
        <w:ind w:right="1077"/>
        <w:jc w:val="center"/>
      </w:pPr>
      <w:r>
        <w:t>(наименование органа внутренних дел)</w:t>
      </w:r>
    </w:p>
    <w:tbl>
      <w:tblPr>
        <w:tblW w:w="6805" w:type="dxa"/>
        <w:jc w:val="right"/>
        <w:tblBorders>
          <w:bottom w:val="single" w:sz="4" w:space="0" w:color="00000A"/>
          <w:insideH w:val="single" w:sz="4" w:space="0" w:color="00000A"/>
        </w:tblBorders>
        <w:tblCellMar>
          <w:left w:w="28" w:type="dxa"/>
          <w:right w:w="28" w:type="dxa"/>
        </w:tblCellMar>
        <w:tblLook w:val="04A0"/>
      </w:tblPr>
      <w:tblGrid>
        <w:gridCol w:w="2551"/>
        <w:gridCol w:w="284"/>
        <w:gridCol w:w="3970"/>
      </w:tblGrid>
      <w:tr w:rsidR="008C7C8A">
        <w:trPr>
          <w:jc w:val="right"/>
        </w:trPr>
        <w:tc>
          <w:tcPr>
            <w:tcW w:w="2551" w:type="dxa"/>
            <w:tcBorders>
              <w:bottom w:val="single" w:sz="4" w:space="0" w:color="00000A"/>
            </w:tcBorders>
            <w:shd w:val="clear" w:color="auto" w:fill="auto"/>
            <w:vAlign w:val="bottom"/>
          </w:tcPr>
          <w:p w:rsidR="008C7C8A" w:rsidRDefault="008C7C8A">
            <w:pPr>
              <w:jc w:val="center"/>
            </w:pPr>
          </w:p>
        </w:tc>
        <w:tc>
          <w:tcPr>
            <w:tcW w:w="284" w:type="dxa"/>
            <w:shd w:val="clear" w:color="auto" w:fill="auto"/>
            <w:vAlign w:val="bottom"/>
          </w:tcPr>
          <w:p w:rsidR="008C7C8A" w:rsidRDefault="008C7C8A">
            <w:pPr>
              <w:jc w:val="center"/>
            </w:pPr>
          </w:p>
        </w:tc>
        <w:tc>
          <w:tcPr>
            <w:tcW w:w="3970" w:type="dxa"/>
            <w:tcBorders>
              <w:bottom w:val="single" w:sz="4" w:space="0" w:color="00000A"/>
            </w:tcBorders>
            <w:shd w:val="clear" w:color="auto" w:fill="auto"/>
            <w:vAlign w:val="bottom"/>
          </w:tcPr>
          <w:p w:rsidR="008C7C8A" w:rsidRDefault="008C7C8A">
            <w:pPr>
              <w:jc w:val="center"/>
            </w:pPr>
          </w:p>
        </w:tc>
      </w:tr>
      <w:tr w:rsidR="008C7C8A">
        <w:trPr>
          <w:jc w:val="right"/>
        </w:trPr>
        <w:tc>
          <w:tcPr>
            <w:tcW w:w="2551" w:type="dxa"/>
            <w:shd w:val="clear" w:color="auto" w:fill="auto"/>
          </w:tcPr>
          <w:p w:rsidR="008C7C8A" w:rsidRDefault="00505C52">
            <w:pPr>
              <w:jc w:val="center"/>
            </w:pPr>
            <w:r>
              <w:t>(подпись рекомендуемого лица)</w:t>
            </w:r>
          </w:p>
        </w:tc>
        <w:tc>
          <w:tcPr>
            <w:tcW w:w="284" w:type="dxa"/>
            <w:shd w:val="clear" w:color="auto" w:fill="auto"/>
          </w:tcPr>
          <w:p w:rsidR="008C7C8A" w:rsidRDefault="008C7C8A">
            <w:pPr>
              <w:jc w:val="center"/>
            </w:pPr>
          </w:p>
        </w:tc>
        <w:tc>
          <w:tcPr>
            <w:tcW w:w="3970" w:type="dxa"/>
            <w:shd w:val="clear" w:color="auto" w:fill="auto"/>
          </w:tcPr>
          <w:p w:rsidR="008C7C8A" w:rsidRDefault="00505C52">
            <w:pPr>
              <w:jc w:val="center"/>
            </w:pPr>
            <w:r>
              <w:t>(собственноручная расшифровка подписи)</w:t>
            </w:r>
          </w:p>
        </w:tc>
      </w:tr>
    </w:tbl>
    <w:p w:rsidR="008C7C8A" w:rsidRDefault="008C7C8A">
      <w:pPr>
        <w:rPr>
          <w:sz w:val="2"/>
          <w:szCs w:val="2"/>
        </w:rPr>
      </w:pPr>
    </w:p>
    <w:tbl>
      <w:tblPr>
        <w:tblW w:w="3784" w:type="dxa"/>
        <w:tblInd w:w="-28" w:type="dxa"/>
        <w:tblCellMar>
          <w:left w:w="28" w:type="dxa"/>
          <w:right w:w="28" w:type="dxa"/>
        </w:tblCellMar>
        <w:tblLook w:val="04A0"/>
      </w:tblPr>
      <w:tblGrid>
        <w:gridCol w:w="240"/>
        <w:gridCol w:w="454"/>
        <w:gridCol w:w="256"/>
        <w:gridCol w:w="1700"/>
        <w:gridCol w:w="397"/>
        <w:gridCol w:w="397"/>
        <w:gridCol w:w="340"/>
      </w:tblGrid>
      <w:tr w:rsidR="008C7C8A">
        <w:tc>
          <w:tcPr>
            <w:tcW w:w="239" w:type="dxa"/>
            <w:shd w:val="clear" w:color="auto" w:fill="auto"/>
            <w:vAlign w:val="bottom"/>
          </w:tcPr>
          <w:p w:rsidR="008C7C8A" w:rsidRDefault="00505C52">
            <w:pPr>
              <w:jc w:val="right"/>
            </w:pPr>
            <w:r>
              <w:t>«</w:t>
            </w:r>
          </w:p>
        </w:tc>
        <w:tc>
          <w:tcPr>
            <w:tcW w:w="454" w:type="dxa"/>
            <w:tcBorders>
              <w:bottom w:val="single" w:sz="4" w:space="0" w:color="00000A"/>
            </w:tcBorders>
            <w:shd w:val="clear" w:color="auto" w:fill="auto"/>
            <w:vAlign w:val="bottom"/>
          </w:tcPr>
          <w:p w:rsidR="008C7C8A" w:rsidRDefault="008C7C8A">
            <w:pPr>
              <w:jc w:val="center"/>
            </w:pPr>
          </w:p>
        </w:tc>
        <w:tc>
          <w:tcPr>
            <w:tcW w:w="256" w:type="dxa"/>
            <w:shd w:val="clear" w:color="auto" w:fill="auto"/>
            <w:vAlign w:val="bottom"/>
          </w:tcPr>
          <w:p w:rsidR="008C7C8A" w:rsidRDefault="00505C52">
            <w:r>
              <w:t>»</w:t>
            </w:r>
          </w:p>
        </w:tc>
        <w:tc>
          <w:tcPr>
            <w:tcW w:w="1700" w:type="dxa"/>
            <w:tcBorders>
              <w:bottom w:val="single" w:sz="4" w:space="0" w:color="00000A"/>
            </w:tcBorders>
            <w:shd w:val="clear" w:color="auto" w:fill="auto"/>
            <w:vAlign w:val="bottom"/>
          </w:tcPr>
          <w:p w:rsidR="008C7C8A" w:rsidRDefault="00505C52">
            <w:pPr>
              <w:jc w:val="center"/>
            </w:pPr>
            <w:r>
              <w:t>января</w:t>
            </w:r>
          </w:p>
        </w:tc>
        <w:tc>
          <w:tcPr>
            <w:tcW w:w="397" w:type="dxa"/>
            <w:shd w:val="clear" w:color="auto" w:fill="auto"/>
            <w:vAlign w:val="bottom"/>
          </w:tcPr>
          <w:p w:rsidR="008C7C8A" w:rsidRDefault="00505C52">
            <w:pPr>
              <w:jc w:val="right"/>
            </w:pPr>
            <w:r>
              <w:t>20</w:t>
            </w:r>
          </w:p>
        </w:tc>
        <w:tc>
          <w:tcPr>
            <w:tcW w:w="397" w:type="dxa"/>
            <w:tcBorders>
              <w:bottom w:val="single" w:sz="4" w:space="0" w:color="00000A"/>
            </w:tcBorders>
            <w:shd w:val="clear" w:color="auto" w:fill="auto"/>
            <w:vAlign w:val="bottom"/>
          </w:tcPr>
          <w:p w:rsidR="008C7C8A" w:rsidRDefault="00505C52">
            <w:pPr>
              <w:jc w:val="center"/>
            </w:pPr>
            <w:r>
              <w:t>18</w:t>
            </w:r>
          </w:p>
        </w:tc>
        <w:tc>
          <w:tcPr>
            <w:tcW w:w="340" w:type="dxa"/>
            <w:shd w:val="clear" w:color="auto" w:fill="auto"/>
            <w:vAlign w:val="bottom"/>
          </w:tcPr>
          <w:p w:rsidR="008C7C8A" w:rsidRDefault="00505C52">
            <w:pPr>
              <w:ind w:left="57"/>
            </w:pPr>
            <w:proofErr w:type="gramStart"/>
            <w:r>
              <w:t>г</w:t>
            </w:r>
            <w:proofErr w:type="gramEnd"/>
            <w:r>
              <w:t>.</w:t>
            </w:r>
          </w:p>
        </w:tc>
      </w:tr>
    </w:tbl>
    <w:p w:rsidR="008C7C8A" w:rsidRDefault="00505C52">
      <w:pPr>
        <w:ind w:firstLine="567"/>
        <w:jc w:val="both"/>
      </w:pPr>
      <w:r>
        <w:t xml:space="preserve">Поручительство оформлено в моем присутствии, подпись поручителя, а также указанная в поручительстве информация о поручителе мною </w:t>
      </w:r>
      <w:proofErr w:type="gramStart"/>
      <w:r>
        <w:t>удостоверены</w:t>
      </w:r>
      <w:proofErr w:type="gramEnd"/>
      <w:r>
        <w:t>.</w:t>
      </w:r>
    </w:p>
    <w:tbl>
      <w:tblPr>
        <w:tblW w:w="9148" w:type="dxa"/>
        <w:tblInd w:w="-28" w:type="dxa"/>
        <w:tblBorders>
          <w:bottom w:val="single" w:sz="4" w:space="0" w:color="00000A"/>
          <w:insideH w:val="single" w:sz="4" w:space="0" w:color="00000A"/>
        </w:tblBorders>
        <w:tblCellMar>
          <w:left w:w="28" w:type="dxa"/>
          <w:right w:w="28" w:type="dxa"/>
        </w:tblCellMar>
        <w:tblLook w:val="04A0"/>
      </w:tblPr>
      <w:tblGrid>
        <w:gridCol w:w="3996"/>
        <w:gridCol w:w="284"/>
        <w:gridCol w:w="2126"/>
        <w:gridCol w:w="283"/>
        <w:gridCol w:w="2459"/>
      </w:tblGrid>
      <w:tr w:rsidR="008C7C8A">
        <w:tc>
          <w:tcPr>
            <w:tcW w:w="3996" w:type="dxa"/>
            <w:tcBorders>
              <w:bottom w:val="single" w:sz="4" w:space="0" w:color="00000A"/>
            </w:tcBorders>
            <w:shd w:val="clear" w:color="auto" w:fill="auto"/>
            <w:vAlign w:val="bottom"/>
          </w:tcPr>
          <w:p w:rsidR="008C7C8A" w:rsidRDefault="008C7C8A">
            <w:pPr>
              <w:jc w:val="both"/>
            </w:pPr>
          </w:p>
          <w:p w:rsidR="008C7C8A" w:rsidRDefault="008C7C8A">
            <w:pPr>
              <w:jc w:val="both"/>
            </w:pPr>
          </w:p>
        </w:tc>
        <w:tc>
          <w:tcPr>
            <w:tcW w:w="284" w:type="dxa"/>
            <w:shd w:val="clear" w:color="auto" w:fill="auto"/>
            <w:vAlign w:val="bottom"/>
          </w:tcPr>
          <w:p w:rsidR="008C7C8A" w:rsidRDefault="008C7C8A">
            <w:pPr>
              <w:jc w:val="center"/>
            </w:pPr>
          </w:p>
        </w:tc>
        <w:tc>
          <w:tcPr>
            <w:tcW w:w="2126" w:type="dxa"/>
            <w:tcBorders>
              <w:bottom w:val="single" w:sz="4" w:space="0" w:color="00000A"/>
            </w:tcBorders>
            <w:shd w:val="clear" w:color="auto" w:fill="auto"/>
            <w:vAlign w:val="bottom"/>
          </w:tcPr>
          <w:p w:rsidR="008C7C8A" w:rsidRDefault="008C7C8A">
            <w:pPr>
              <w:jc w:val="center"/>
            </w:pPr>
          </w:p>
        </w:tc>
        <w:tc>
          <w:tcPr>
            <w:tcW w:w="283" w:type="dxa"/>
            <w:shd w:val="clear" w:color="auto" w:fill="auto"/>
            <w:vAlign w:val="bottom"/>
          </w:tcPr>
          <w:p w:rsidR="008C7C8A" w:rsidRDefault="008C7C8A">
            <w:pPr>
              <w:jc w:val="center"/>
            </w:pPr>
          </w:p>
        </w:tc>
        <w:tc>
          <w:tcPr>
            <w:tcW w:w="2459" w:type="dxa"/>
            <w:tcBorders>
              <w:bottom w:val="single" w:sz="4" w:space="0" w:color="00000A"/>
            </w:tcBorders>
            <w:shd w:val="clear" w:color="auto" w:fill="auto"/>
            <w:vAlign w:val="bottom"/>
          </w:tcPr>
          <w:p w:rsidR="008C7C8A" w:rsidRDefault="008C7C8A">
            <w:pPr>
              <w:jc w:val="center"/>
            </w:pPr>
          </w:p>
        </w:tc>
      </w:tr>
      <w:tr w:rsidR="008C7C8A">
        <w:tc>
          <w:tcPr>
            <w:tcW w:w="3996" w:type="dxa"/>
            <w:shd w:val="clear" w:color="auto" w:fill="auto"/>
          </w:tcPr>
          <w:p w:rsidR="008C7C8A" w:rsidRDefault="00505C52">
            <w:pPr>
              <w:jc w:val="center"/>
            </w:pPr>
            <w:r>
              <w:t>(должность, наименование органа внутренних дел, специальное звание руководителя кадрового подразделения (помощника по кадрам))</w:t>
            </w:r>
          </w:p>
        </w:tc>
        <w:tc>
          <w:tcPr>
            <w:tcW w:w="284" w:type="dxa"/>
            <w:shd w:val="clear" w:color="auto" w:fill="auto"/>
          </w:tcPr>
          <w:p w:rsidR="008C7C8A" w:rsidRDefault="008C7C8A">
            <w:pPr>
              <w:jc w:val="center"/>
            </w:pPr>
          </w:p>
        </w:tc>
        <w:tc>
          <w:tcPr>
            <w:tcW w:w="2126" w:type="dxa"/>
            <w:shd w:val="clear" w:color="auto" w:fill="auto"/>
          </w:tcPr>
          <w:p w:rsidR="008C7C8A" w:rsidRDefault="00505C52">
            <w:pPr>
              <w:jc w:val="center"/>
            </w:pPr>
            <w:r>
              <w:t>(подпись руководителя, заверенная печатью органа внутренних дел)</w:t>
            </w:r>
          </w:p>
        </w:tc>
        <w:tc>
          <w:tcPr>
            <w:tcW w:w="283" w:type="dxa"/>
            <w:shd w:val="clear" w:color="auto" w:fill="auto"/>
          </w:tcPr>
          <w:p w:rsidR="008C7C8A" w:rsidRDefault="008C7C8A">
            <w:pPr>
              <w:jc w:val="center"/>
            </w:pPr>
          </w:p>
        </w:tc>
        <w:tc>
          <w:tcPr>
            <w:tcW w:w="2459" w:type="dxa"/>
            <w:shd w:val="clear" w:color="auto" w:fill="auto"/>
          </w:tcPr>
          <w:p w:rsidR="008C7C8A" w:rsidRDefault="00505C52">
            <w:pPr>
              <w:jc w:val="center"/>
            </w:pPr>
            <w:r>
              <w:t>(собственноручная расшифровка подписи)</w:t>
            </w:r>
          </w:p>
        </w:tc>
      </w:tr>
    </w:tbl>
    <w:p w:rsidR="008C7C8A" w:rsidRDefault="008C7C8A">
      <w:pPr>
        <w:rPr>
          <w:sz w:val="2"/>
          <w:szCs w:val="2"/>
        </w:rPr>
      </w:pPr>
    </w:p>
    <w:tbl>
      <w:tblPr>
        <w:tblW w:w="3784" w:type="dxa"/>
        <w:tblInd w:w="-28" w:type="dxa"/>
        <w:tblCellMar>
          <w:left w:w="28" w:type="dxa"/>
          <w:right w:w="28" w:type="dxa"/>
        </w:tblCellMar>
        <w:tblLook w:val="04A0"/>
      </w:tblPr>
      <w:tblGrid>
        <w:gridCol w:w="240"/>
        <w:gridCol w:w="454"/>
        <w:gridCol w:w="256"/>
        <w:gridCol w:w="1700"/>
        <w:gridCol w:w="397"/>
        <w:gridCol w:w="397"/>
        <w:gridCol w:w="340"/>
      </w:tblGrid>
      <w:tr w:rsidR="008C7C8A">
        <w:tc>
          <w:tcPr>
            <w:tcW w:w="239" w:type="dxa"/>
            <w:shd w:val="clear" w:color="auto" w:fill="auto"/>
            <w:vAlign w:val="bottom"/>
          </w:tcPr>
          <w:p w:rsidR="008C7C8A" w:rsidRDefault="00505C52">
            <w:pPr>
              <w:jc w:val="right"/>
            </w:pPr>
            <w:r>
              <w:t>«</w:t>
            </w:r>
          </w:p>
        </w:tc>
        <w:tc>
          <w:tcPr>
            <w:tcW w:w="454" w:type="dxa"/>
            <w:tcBorders>
              <w:bottom w:val="single" w:sz="4" w:space="0" w:color="00000A"/>
            </w:tcBorders>
            <w:shd w:val="clear" w:color="auto" w:fill="auto"/>
            <w:vAlign w:val="bottom"/>
          </w:tcPr>
          <w:p w:rsidR="008C7C8A" w:rsidRDefault="008C7C8A">
            <w:pPr>
              <w:jc w:val="center"/>
            </w:pPr>
          </w:p>
        </w:tc>
        <w:tc>
          <w:tcPr>
            <w:tcW w:w="256" w:type="dxa"/>
            <w:shd w:val="clear" w:color="auto" w:fill="auto"/>
            <w:vAlign w:val="bottom"/>
          </w:tcPr>
          <w:p w:rsidR="008C7C8A" w:rsidRDefault="00505C52">
            <w:r>
              <w:t>»</w:t>
            </w:r>
          </w:p>
        </w:tc>
        <w:tc>
          <w:tcPr>
            <w:tcW w:w="1700" w:type="dxa"/>
            <w:tcBorders>
              <w:bottom w:val="single" w:sz="4" w:space="0" w:color="00000A"/>
            </w:tcBorders>
            <w:shd w:val="clear" w:color="auto" w:fill="auto"/>
            <w:vAlign w:val="bottom"/>
          </w:tcPr>
          <w:p w:rsidR="008C7C8A" w:rsidRDefault="00505C52">
            <w:pPr>
              <w:jc w:val="center"/>
            </w:pPr>
            <w:r>
              <w:t>января</w:t>
            </w:r>
          </w:p>
        </w:tc>
        <w:tc>
          <w:tcPr>
            <w:tcW w:w="397" w:type="dxa"/>
            <w:shd w:val="clear" w:color="auto" w:fill="auto"/>
            <w:vAlign w:val="bottom"/>
          </w:tcPr>
          <w:p w:rsidR="008C7C8A" w:rsidRDefault="00505C52">
            <w:pPr>
              <w:jc w:val="right"/>
            </w:pPr>
            <w:r>
              <w:t>20</w:t>
            </w:r>
          </w:p>
        </w:tc>
        <w:tc>
          <w:tcPr>
            <w:tcW w:w="397" w:type="dxa"/>
            <w:tcBorders>
              <w:bottom w:val="single" w:sz="4" w:space="0" w:color="00000A"/>
            </w:tcBorders>
            <w:shd w:val="clear" w:color="auto" w:fill="auto"/>
            <w:vAlign w:val="bottom"/>
          </w:tcPr>
          <w:p w:rsidR="008C7C8A" w:rsidRDefault="00505C52">
            <w:r>
              <w:t>18</w:t>
            </w:r>
          </w:p>
        </w:tc>
        <w:tc>
          <w:tcPr>
            <w:tcW w:w="340" w:type="dxa"/>
            <w:shd w:val="clear" w:color="auto" w:fill="auto"/>
            <w:vAlign w:val="bottom"/>
          </w:tcPr>
          <w:p w:rsidR="008C7C8A" w:rsidRDefault="00505C52">
            <w:pPr>
              <w:ind w:left="57"/>
            </w:pPr>
            <w:proofErr w:type="gramStart"/>
            <w:r>
              <w:t>г</w:t>
            </w:r>
            <w:proofErr w:type="gramEnd"/>
            <w:r>
              <w:t>.</w:t>
            </w:r>
          </w:p>
        </w:tc>
      </w:tr>
    </w:tbl>
    <w:p w:rsidR="008C7C8A" w:rsidRDefault="008C7C8A">
      <w:pPr>
        <w:jc w:val="right"/>
      </w:pPr>
    </w:p>
    <w:p w:rsidR="008C7C8A" w:rsidRDefault="00505C52">
      <w:r>
        <w:br w:type="page"/>
      </w:r>
    </w:p>
    <w:p w:rsidR="008C7C8A" w:rsidRDefault="00505C52">
      <w:pPr>
        <w:jc w:val="right"/>
        <w:rPr>
          <w:sz w:val="28"/>
          <w:szCs w:val="28"/>
        </w:rPr>
      </w:pPr>
      <w:r>
        <w:rPr>
          <w:sz w:val="28"/>
          <w:szCs w:val="28"/>
        </w:rPr>
        <w:lastRenderedPageBreak/>
        <w:t>Приложение 4</w:t>
      </w:r>
    </w:p>
    <w:p w:rsidR="008C7C8A" w:rsidRDefault="00505C52">
      <w:pPr>
        <w:spacing w:before="240" w:after="240"/>
        <w:jc w:val="center"/>
        <w:rPr>
          <w:b/>
          <w:bCs/>
        </w:rPr>
      </w:pPr>
      <w:r>
        <w:rPr>
          <w:b/>
          <w:bCs/>
        </w:rPr>
        <w:t>НАГРАДНОЙ ЛИСТ</w:t>
      </w:r>
    </w:p>
    <w:p w:rsidR="008C7C8A" w:rsidRDefault="00505C52">
      <w:pPr>
        <w:ind w:left="5670"/>
        <w:jc w:val="center"/>
        <w:rPr>
          <w:sz w:val="26"/>
          <w:szCs w:val="26"/>
        </w:rPr>
      </w:pPr>
      <w:r>
        <w:rPr>
          <w:iCs/>
          <w:sz w:val="26"/>
          <w:szCs w:val="26"/>
        </w:rPr>
        <w:t>Пензенская область</w:t>
      </w:r>
    </w:p>
    <w:p w:rsidR="008C7C8A" w:rsidRDefault="00505C52">
      <w:pPr>
        <w:pBdr>
          <w:top w:val="single" w:sz="4" w:space="1" w:color="00000A"/>
        </w:pBdr>
        <w:ind w:left="5670"/>
        <w:jc w:val="center"/>
        <w:rPr>
          <w:sz w:val="18"/>
          <w:szCs w:val="18"/>
        </w:rPr>
      </w:pPr>
      <w:r>
        <w:rPr>
          <w:sz w:val="18"/>
          <w:szCs w:val="18"/>
        </w:rPr>
        <w:t>(субъект Российской Федерации)</w:t>
      </w:r>
    </w:p>
    <w:p w:rsidR="008C7C8A" w:rsidRDefault="008C7C8A">
      <w:pPr>
        <w:ind w:left="5670"/>
        <w:jc w:val="center"/>
        <w:rPr>
          <w:sz w:val="22"/>
          <w:szCs w:val="22"/>
        </w:rPr>
      </w:pPr>
    </w:p>
    <w:p w:rsidR="008C7C8A" w:rsidRDefault="008C7C8A">
      <w:pPr>
        <w:pBdr>
          <w:top w:val="single" w:sz="4" w:space="1" w:color="00000A"/>
        </w:pBdr>
        <w:ind w:left="5670"/>
        <w:rPr>
          <w:sz w:val="2"/>
          <w:szCs w:val="2"/>
        </w:rPr>
      </w:pPr>
    </w:p>
    <w:p w:rsidR="008C7C8A" w:rsidRDefault="00505C52">
      <w:pPr>
        <w:spacing w:before="120"/>
        <w:ind w:left="5670"/>
        <w:jc w:val="center"/>
        <w:rPr>
          <w:sz w:val="26"/>
          <w:szCs w:val="26"/>
        </w:rPr>
      </w:pPr>
      <w:r>
        <w:rPr>
          <w:bCs/>
          <w:sz w:val="26"/>
          <w:szCs w:val="26"/>
        </w:rPr>
        <w:t>Почетная грамота МВД России</w:t>
      </w:r>
    </w:p>
    <w:p w:rsidR="008C7C8A" w:rsidRDefault="00505C52">
      <w:pPr>
        <w:pBdr>
          <w:top w:val="single" w:sz="4" w:space="1" w:color="00000A"/>
        </w:pBdr>
        <w:ind w:left="5670"/>
        <w:jc w:val="center"/>
        <w:rPr>
          <w:sz w:val="18"/>
          <w:szCs w:val="18"/>
        </w:rPr>
      </w:pPr>
      <w:r>
        <w:rPr>
          <w:sz w:val="18"/>
          <w:szCs w:val="18"/>
        </w:rPr>
        <w:t>(наименование государственной награды)</w:t>
      </w:r>
    </w:p>
    <w:p w:rsidR="008C7C8A" w:rsidRDefault="008C7C8A">
      <w:pPr>
        <w:pBdr>
          <w:top w:val="single" w:sz="4" w:space="1" w:color="00000A"/>
        </w:pBdr>
        <w:spacing w:after="240"/>
        <w:ind w:left="5670"/>
        <w:rPr>
          <w:sz w:val="2"/>
          <w:szCs w:val="2"/>
        </w:rPr>
      </w:pPr>
    </w:p>
    <w:p w:rsidR="008C7C8A" w:rsidRDefault="00505C52">
      <w:pPr>
        <w:rPr>
          <w:b/>
          <w:sz w:val="22"/>
          <w:szCs w:val="22"/>
        </w:rPr>
      </w:pPr>
      <w:r>
        <w:rPr>
          <w:sz w:val="22"/>
          <w:szCs w:val="22"/>
        </w:rPr>
        <w:t xml:space="preserve">1. Фамилия, имя, отчество   </w:t>
      </w:r>
      <w:r>
        <w:rPr>
          <w:sz w:val="26"/>
          <w:szCs w:val="26"/>
        </w:rPr>
        <w:t>Титов Владимир Владимирович</w:t>
      </w:r>
    </w:p>
    <w:p w:rsidR="008C7C8A" w:rsidRDefault="008C7C8A">
      <w:pPr>
        <w:pBdr>
          <w:top w:val="single" w:sz="4" w:space="1" w:color="00000A"/>
        </w:pBdr>
        <w:spacing w:after="120"/>
        <w:ind w:left="2608"/>
        <w:rPr>
          <w:sz w:val="2"/>
          <w:szCs w:val="2"/>
        </w:rPr>
      </w:pPr>
    </w:p>
    <w:p w:rsidR="008C7C8A" w:rsidRDefault="00505C52">
      <w:pPr>
        <w:spacing w:before="120"/>
        <w:rPr>
          <w:b/>
          <w:sz w:val="22"/>
          <w:szCs w:val="22"/>
        </w:rPr>
      </w:pPr>
      <w:r>
        <w:rPr>
          <w:sz w:val="22"/>
          <w:szCs w:val="22"/>
        </w:rPr>
        <w:t xml:space="preserve">2. Специальное звание, классный чин, ранг  </w:t>
      </w:r>
      <w:r>
        <w:rPr>
          <w:sz w:val="26"/>
          <w:szCs w:val="26"/>
        </w:rPr>
        <w:t>капитан полиции</w:t>
      </w:r>
    </w:p>
    <w:p w:rsidR="008C7C8A" w:rsidRDefault="008C7C8A">
      <w:pPr>
        <w:pBdr>
          <w:top w:val="single" w:sz="4" w:space="1" w:color="00000A"/>
        </w:pBdr>
        <w:ind w:left="4167"/>
        <w:rPr>
          <w:sz w:val="2"/>
          <w:szCs w:val="2"/>
        </w:rPr>
      </w:pPr>
    </w:p>
    <w:p w:rsidR="008C7C8A" w:rsidRDefault="00505C52">
      <w:pPr>
        <w:spacing w:before="120"/>
        <w:rPr>
          <w:b/>
          <w:sz w:val="22"/>
          <w:szCs w:val="22"/>
        </w:rPr>
      </w:pPr>
      <w:r>
        <w:rPr>
          <w:sz w:val="22"/>
          <w:szCs w:val="22"/>
        </w:rPr>
        <w:t xml:space="preserve">3. Личный номер  </w:t>
      </w:r>
      <w:r>
        <w:rPr>
          <w:sz w:val="26"/>
          <w:szCs w:val="26"/>
        </w:rPr>
        <w:t>Б-455195</w:t>
      </w:r>
    </w:p>
    <w:p w:rsidR="008C7C8A" w:rsidRDefault="008C7C8A">
      <w:pPr>
        <w:pBdr>
          <w:top w:val="single" w:sz="4" w:space="1" w:color="00000A"/>
        </w:pBdr>
        <w:ind w:left="1761"/>
        <w:rPr>
          <w:sz w:val="2"/>
          <w:szCs w:val="2"/>
        </w:rPr>
      </w:pPr>
    </w:p>
    <w:p w:rsidR="008C7C8A" w:rsidRDefault="00505C52">
      <w:pPr>
        <w:spacing w:before="120"/>
        <w:rPr>
          <w:sz w:val="22"/>
          <w:szCs w:val="22"/>
        </w:rPr>
      </w:pPr>
      <w:r>
        <w:rPr>
          <w:sz w:val="22"/>
          <w:szCs w:val="22"/>
        </w:rPr>
        <w:t xml:space="preserve">4. Должность, место службы  </w:t>
      </w:r>
    </w:p>
    <w:p w:rsidR="008C7C8A" w:rsidRDefault="00505C52">
      <w:pPr>
        <w:spacing w:before="120"/>
        <w:jc w:val="both"/>
        <w:rPr>
          <w:sz w:val="26"/>
          <w:szCs w:val="26"/>
        </w:rPr>
      </w:pPr>
      <w:r>
        <w:rPr>
          <w:sz w:val="26"/>
          <w:szCs w:val="26"/>
          <w:u w:val="single"/>
        </w:rPr>
        <w:t>старший инспектор отдела организации дознания</w:t>
      </w:r>
      <w:r>
        <w:rPr>
          <w:sz w:val="26"/>
          <w:szCs w:val="26"/>
        </w:rPr>
        <w:t xml:space="preserve"> УМВД России по Пензенской области</w:t>
      </w:r>
    </w:p>
    <w:p w:rsidR="008C7C8A" w:rsidRDefault="00505C52">
      <w:pPr>
        <w:pBdr>
          <w:top w:val="single" w:sz="4" w:space="1" w:color="00000A"/>
        </w:pBdr>
        <w:spacing w:after="120"/>
        <w:jc w:val="center"/>
        <w:rPr>
          <w:sz w:val="18"/>
          <w:szCs w:val="18"/>
        </w:rPr>
      </w:pPr>
      <w:r>
        <w:rPr>
          <w:sz w:val="18"/>
          <w:szCs w:val="18"/>
        </w:rPr>
        <w:t xml:space="preserve"> (действительное наименование воинской части, организации)</w:t>
      </w:r>
    </w:p>
    <w:tbl>
      <w:tblPr>
        <w:tblW w:w="9148" w:type="dxa"/>
        <w:tblInd w:w="-28" w:type="dxa"/>
        <w:tblCellMar>
          <w:left w:w="28" w:type="dxa"/>
          <w:right w:w="28" w:type="dxa"/>
        </w:tblCellMar>
        <w:tblLook w:val="04A0"/>
      </w:tblPr>
      <w:tblGrid>
        <w:gridCol w:w="784"/>
        <w:gridCol w:w="2931"/>
        <w:gridCol w:w="1877"/>
        <w:gridCol w:w="3556"/>
      </w:tblGrid>
      <w:tr w:rsidR="008C7C8A">
        <w:tc>
          <w:tcPr>
            <w:tcW w:w="783" w:type="dxa"/>
            <w:shd w:val="clear" w:color="auto" w:fill="auto"/>
            <w:vAlign w:val="bottom"/>
          </w:tcPr>
          <w:p w:rsidR="008C7C8A" w:rsidRDefault="00505C52">
            <w:pPr>
              <w:rPr>
                <w:sz w:val="22"/>
                <w:szCs w:val="22"/>
              </w:rPr>
            </w:pPr>
            <w:r>
              <w:rPr>
                <w:sz w:val="22"/>
                <w:szCs w:val="22"/>
              </w:rPr>
              <w:t>5. Пол</w:t>
            </w:r>
          </w:p>
        </w:tc>
        <w:tc>
          <w:tcPr>
            <w:tcW w:w="2931" w:type="dxa"/>
            <w:tcBorders>
              <w:bottom w:val="single" w:sz="4" w:space="0" w:color="00000A"/>
            </w:tcBorders>
            <w:shd w:val="clear" w:color="auto" w:fill="auto"/>
            <w:vAlign w:val="bottom"/>
          </w:tcPr>
          <w:p w:rsidR="008C7C8A" w:rsidRDefault="00505C52">
            <w:pPr>
              <w:jc w:val="center"/>
              <w:rPr>
                <w:sz w:val="26"/>
                <w:szCs w:val="26"/>
              </w:rPr>
            </w:pPr>
            <w:r>
              <w:rPr>
                <w:sz w:val="26"/>
                <w:szCs w:val="26"/>
              </w:rPr>
              <w:t>Мужской</w:t>
            </w:r>
          </w:p>
        </w:tc>
        <w:tc>
          <w:tcPr>
            <w:tcW w:w="1877" w:type="dxa"/>
            <w:shd w:val="clear" w:color="auto" w:fill="auto"/>
            <w:vAlign w:val="bottom"/>
          </w:tcPr>
          <w:p w:rsidR="008C7C8A" w:rsidRDefault="00505C52">
            <w:pPr>
              <w:ind w:left="57"/>
              <w:rPr>
                <w:sz w:val="22"/>
                <w:szCs w:val="22"/>
              </w:rPr>
            </w:pPr>
            <w:r>
              <w:rPr>
                <w:sz w:val="22"/>
                <w:szCs w:val="22"/>
              </w:rPr>
              <w:t>6. Дата рождения</w:t>
            </w:r>
          </w:p>
        </w:tc>
        <w:tc>
          <w:tcPr>
            <w:tcW w:w="3556" w:type="dxa"/>
            <w:tcBorders>
              <w:bottom w:val="single" w:sz="4" w:space="0" w:color="00000A"/>
            </w:tcBorders>
            <w:shd w:val="clear" w:color="auto" w:fill="auto"/>
            <w:vAlign w:val="bottom"/>
          </w:tcPr>
          <w:p w:rsidR="008C7C8A" w:rsidRDefault="00505C52">
            <w:pPr>
              <w:jc w:val="center"/>
              <w:rPr>
                <w:sz w:val="26"/>
                <w:szCs w:val="26"/>
              </w:rPr>
            </w:pPr>
            <w:r>
              <w:rPr>
                <w:sz w:val="26"/>
                <w:szCs w:val="26"/>
              </w:rPr>
              <w:t>20 августа 1983 года</w:t>
            </w:r>
          </w:p>
        </w:tc>
      </w:tr>
    </w:tbl>
    <w:p w:rsidR="008C7C8A" w:rsidRDefault="00505C52">
      <w:pPr>
        <w:spacing w:before="120"/>
        <w:rPr>
          <w:sz w:val="22"/>
          <w:szCs w:val="22"/>
        </w:rPr>
      </w:pPr>
      <w:r>
        <w:rPr>
          <w:sz w:val="22"/>
          <w:szCs w:val="22"/>
        </w:rPr>
        <w:t xml:space="preserve">7. Место рождения  </w:t>
      </w:r>
      <w:r>
        <w:rPr>
          <w:sz w:val="26"/>
          <w:szCs w:val="26"/>
        </w:rPr>
        <w:t xml:space="preserve">Куйбышевская область, </w:t>
      </w:r>
      <w:proofErr w:type="gramStart"/>
      <w:r>
        <w:rPr>
          <w:sz w:val="26"/>
          <w:szCs w:val="26"/>
        </w:rPr>
        <w:t>г</w:t>
      </w:r>
      <w:proofErr w:type="gramEnd"/>
      <w:r>
        <w:rPr>
          <w:sz w:val="26"/>
          <w:szCs w:val="26"/>
        </w:rPr>
        <w:t>. Тольятти</w:t>
      </w:r>
    </w:p>
    <w:p w:rsidR="008C7C8A" w:rsidRDefault="00505C52">
      <w:pPr>
        <w:pBdr>
          <w:top w:val="single" w:sz="4" w:space="1" w:color="00000A"/>
        </w:pBdr>
        <w:ind w:left="1915"/>
        <w:jc w:val="center"/>
        <w:rPr>
          <w:sz w:val="18"/>
          <w:szCs w:val="18"/>
        </w:rPr>
      </w:pPr>
      <w:r>
        <w:rPr>
          <w:sz w:val="18"/>
          <w:szCs w:val="18"/>
        </w:rPr>
        <w:t>(субъект Российской Федерации, муниципальное образование)</w:t>
      </w:r>
    </w:p>
    <w:p w:rsidR="008C7C8A" w:rsidRDefault="008C7C8A">
      <w:pPr>
        <w:pBdr>
          <w:top w:val="single" w:sz="4" w:space="1" w:color="00000A"/>
        </w:pBdr>
        <w:rPr>
          <w:sz w:val="2"/>
          <w:szCs w:val="2"/>
        </w:rPr>
      </w:pPr>
    </w:p>
    <w:p w:rsidR="008C7C8A" w:rsidRDefault="00505C52">
      <w:pPr>
        <w:spacing w:before="120"/>
        <w:rPr>
          <w:sz w:val="22"/>
          <w:szCs w:val="22"/>
        </w:rPr>
      </w:pPr>
      <w:r>
        <w:rPr>
          <w:sz w:val="22"/>
          <w:szCs w:val="22"/>
        </w:rPr>
        <w:t xml:space="preserve">8. Образование  </w:t>
      </w:r>
      <w:r>
        <w:rPr>
          <w:bCs/>
          <w:sz w:val="26"/>
          <w:szCs w:val="26"/>
        </w:rPr>
        <w:t>юриспруденция, Московская финансово-юридическая академия</w:t>
      </w:r>
    </w:p>
    <w:p w:rsidR="008C7C8A" w:rsidRDefault="00505C52">
      <w:pPr>
        <w:pBdr>
          <w:top w:val="single" w:sz="4" w:space="1" w:color="00000A"/>
        </w:pBdr>
        <w:ind w:left="1560"/>
        <w:jc w:val="center"/>
        <w:rPr>
          <w:sz w:val="18"/>
          <w:szCs w:val="18"/>
        </w:rPr>
      </w:pPr>
      <w:r>
        <w:rPr>
          <w:sz w:val="18"/>
          <w:szCs w:val="18"/>
        </w:rPr>
        <w:t>(полученная специальность, наименование учебного заведения, год окончания)</w:t>
      </w:r>
    </w:p>
    <w:p w:rsidR="008C7C8A" w:rsidRDefault="00505C52">
      <w:pPr>
        <w:spacing w:before="120"/>
        <w:rPr>
          <w:sz w:val="26"/>
          <w:szCs w:val="26"/>
        </w:rPr>
      </w:pPr>
      <w:r>
        <w:rPr>
          <w:sz w:val="26"/>
          <w:szCs w:val="26"/>
        </w:rPr>
        <w:t>в 2005 году</w:t>
      </w:r>
    </w:p>
    <w:p w:rsidR="008C7C8A" w:rsidRDefault="008C7C8A">
      <w:pPr>
        <w:pBdr>
          <w:top w:val="single" w:sz="4" w:space="1" w:color="00000A"/>
        </w:pBdr>
        <w:rPr>
          <w:sz w:val="2"/>
          <w:szCs w:val="2"/>
        </w:rPr>
      </w:pPr>
    </w:p>
    <w:p w:rsidR="008C7C8A" w:rsidRDefault="00505C52">
      <w:pPr>
        <w:spacing w:before="120"/>
        <w:rPr>
          <w:sz w:val="22"/>
          <w:szCs w:val="22"/>
        </w:rPr>
      </w:pPr>
      <w:r>
        <w:rPr>
          <w:sz w:val="22"/>
          <w:szCs w:val="22"/>
        </w:rPr>
        <w:t xml:space="preserve">9. Ученая степень, ученое звание  </w:t>
      </w:r>
      <w:r>
        <w:rPr>
          <w:sz w:val="26"/>
          <w:szCs w:val="26"/>
        </w:rPr>
        <w:t>не имеет</w:t>
      </w:r>
    </w:p>
    <w:p w:rsidR="008C7C8A" w:rsidRDefault="008C7C8A">
      <w:pPr>
        <w:pBdr>
          <w:top w:val="single" w:sz="4" w:space="1" w:color="00000A"/>
        </w:pBdr>
        <w:ind w:left="3229"/>
        <w:rPr>
          <w:sz w:val="2"/>
          <w:szCs w:val="2"/>
        </w:rPr>
      </w:pPr>
    </w:p>
    <w:p w:rsidR="008C7C8A" w:rsidRDefault="00505C52">
      <w:pPr>
        <w:spacing w:before="120"/>
        <w:rPr>
          <w:sz w:val="22"/>
          <w:szCs w:val="22"/>
        </w:rPr>
      </w:pPr>
      <w:r>
        <w:rPr>
          <w:sz w:val="22"/>
          <w:szCs w:val="22"/>
        </w:rPr>
        <w:t xml:space="preserve">10. Классная квалификация  </w:t>
      </w:r>
      <w:r>
        <w:rPr>
          <w:sz w:val="26"/>
          <w:szCs w:val="26"/>
        </w:rPr>
        <w:t>не имеет</w:t>
      </w:r>
    </w:p>
    <w:p w:rsidR="008C7C8A" w:rsidRDefault="00505C52">
      <w:pPr>
        <w:pBdr>
          <w:top w:val="single" w:sz="4" w:space="1" w:color="00000A"/>
        </w:pBdr>
        <w:ind w:left="2693"/>
        <w:jc w:val="center"/>
        <w:rPr>
          <w:sz w:val="18"/>
          <w:szCs w:val="18"/>
        </w:rPr>
      </w:pPr>
      <w:r>
        <w:rPr>
          <w:sz w:val="18"/>
          <w:szCs w:val="18"/>
        </w:rPr>
        <w:t>(каким приказом присвоена, кем издан, номер, дата)</w:t>
      </w:r>
    </w:p>
    <w:p w:rsidR="008C7C8A" w:rsidRDefault="00505C52">
      <w:pPr>
        <w:spacing w:before="120"/>
        <w:rPr>
          <w:sz w:val="22"/>
          <w:szCs w:val="22"/>
        </w:rPr>
      </w:pPr>
      <w:r>
        <w:rPr>
          <w:sz w:val="22"/>
          <w:szCs w:val="22"/>
        </w:rPr>
        <w:t>11. Участие в боевых действиях по защите Родины или при исполнении служебных обязанностей</w:t>
      </w:r>
    </w:p>
    <w:p w:rsidR="008C7C8A" w:rsidRDefault="00505C52">
      <w:pPr>
        <w:spacing w:before="120"/>
        <w:rPr>
          <w:sz w:val="26"/>
          <w:szCs w:val="26"/>
        </w:rPr>
      </w:pPr>
      <w:r>
        <w:rPr>
          <w:sz w:val="26"/>
          <w:szCs w:val="26"/>
        </w:rPr>
        <w:t>не участвовал</w:t>
      </w:r>
    </w:p>
    <w:p w:rsidR="008C7C8A" w:rsidRDefault="00505C52">
      <w:pPr>
        <w:pBdr>
          <w:top w:val="single" w:sz="4" w:space="1" w:color="00000A"/>
        </w:pBdr>
        <w:jc w:val="center"/>
        <w:rPr>
          <w:sz w:val="18"/>
          <w:szCs w:val="18"/>
        </w:rPr>
      </w:pPr>
      <w:r>
        <w:rPr>
          <w:sz w:val="18"/>
          <w:szCs w:val="18"/>
        </w:rPr>
        <w:t>(когда и где)</w:t>
      </w:r>
    </w:p>
    <w:p w:rsidR="008C7C8A" w:rsidRDefault="00505C52">
      <w:pPr>
        <w:spacing w:before="120"/>
        <w:rPr>
          <w:sz w:val="22"/>
          <w:szCs w:val="22"/>
        </w:rPr>
      </w:pPr>
      <w:r>
        <w:rPr>
          <w:sz w:val="22"/>
          <w:szCs w:val="22"/>
        </w:rPr>
        <w:t>12. Ранения, контузии, травмы, полученные при исполнении служебных обязанностей</w:t>
      </w:r>
    </w:p>
    <w:p w:rsidR="008C7C8A" w:rsidRDefault="00505C52">
      <w:pPr>
        <w:spacing w:before="120"/>
        <w:rPr>
          <w:sz w:val="26"/>
          <w:szCs w:val="26"/>
        </w:rPr>
      </w:pPr>
      <w:r>
        <w:rPr>
          <w:sz w:val="26"/>
          <w:szCs w:val="26"/>
        </w:rPr>
        <w:t>не имеет</w:t>
      </w:r>
    </w:p>
    <w:p w:rsidR="008C7C8A" w:rsidRDefault="00505C52">
      <w:pPr>
        <w:pBdr>
          <w:top w:val="single" w:sz="4" w:space="1" w:color="00000A"/>
        </w:pBdr>
        <w:jc w:val="center"/>
        <w:rPr>
          <w:sz w:val="18"/>
          <w:szCs w:val="18"/>
        </w:rPr>
      </w:pPr>
      <w:r>
        <w:rPr>
          <w:sz w:val="18"/>
          <w:szCs w:val="18"/>
        </w:rPr>
        <w:t>(когда и где)</w:t>
      </w:r>
    </w:p>
    <w:p w:rsidR="008C7C8A" w:rsidRDefault="00505C52">
      <w:pPr>
        <w:spacing w:before="120"/>
        <w:rPr>
          <w:sz w:val="22"/>
          <w:szCs w:val="22"/>
        </w:rPr>
      </w:pPr>
      <w:r>
        <w:rPr>
          <w:sz w:val="22"/>
          <w:szCs w:val="22"/>
        </w:rPr>
        <w:t>13. Какими государственными наградами награжде</w:t>
      </w:r>
      <w:proofErr w:type="gramStart"/>
      <w:r>
        <w:rPr>
          <w:sz w:val="22"/>
          <w:szCs w:val="22"/>
        </w:rPr>
        <w:t>н(</w:t>
      </w:r>
      <w:proofErr w:type="gramEnd"/>
      <w:r>
        <w:rPr>
          <w:sz w:val="22"/>
          <w:szCs w:val="22"/>
        </w:rPr>
        <w:t>а) и даты награждений</w:t>
      </w:r>
    </w:p>
    <w:p w:rsidR="008C7C8A" w:rsidRDefault="00505C52">
      <w:pPr>
        <w:spacing w:before="120"/>
        <w:rPr>
          <w:sz w:val="26"/>
          <w:szCs w:val="26"/>
        </w:rPr>
      </w:pPr>
      <w:r>
        <w:rPr>
          <w:sz w:val="26"/>
          <w:szCs w:val="26"/>
        </w:rPr>
        <w:t>не награждался</w:t>
      </w:r>
    </w:p>
    <w:p w:rsidR="008C7C8A" w:rsidRDefault="008C7C8A">
      <w:pPr>
        <w:pBdr>
          <w:top w:val="single" w:sz="4" w:space="1" w:color="00000A"/>
        </w:pBdr>
        <w:rPr>
          <w:sz w:val="2"/>
          <w:szCs w:val="2"/>
        </w:rPr>
      </w:pPr>
    </w:p>
    <w:p w:rsidR="008C7C8A" w:rsidRDefault="008C7C8A">
      <w:pPr>
        <w:pBdr>
          <w:top w:val="single" w:sz="4" w:space="1" w:color="00000A"/>
        </w:pBdr>
        <w:rPr>
          <w:sz w:val="2"/>
          <w:szCs w:val="2"/>
        </w:rPr>
      </w:pPr>
    </w:p>
    <w:p w:rsidR="008C7C8A" w:rsidRDefault="00505C52">
      <w:pPr>
        <w:spacing w:before="120"/>
        <w:rPr>
          <w:sz w:val="22"/>
          <w:szCs w:val="22"/>
        </w:rPr>
      </w:pPr>
      <w:r>
        <w:rPr>
          <w:sz w:val="22"/>
          <w:szCs w:val="22"/>
        </w:rPr>
        <w:t>14. Какими ведомственными, региональными наградами награжде</w:t>
      </w:r>
      <w:proofErr w:type="gramStart"/>
      <w:r>
        <w:rPr>
          <w:sz w:val="22"/>
          <w:szCs w:val="22"/>
        </w:rPr>
        <w:t>н(</w:t>
      </w:r>
      <w:proofErr w:type="gramEnd"/>
      <w:r>
        <w:rPr>
          <w:sz w:val="22"/>
          <w:szCs w:val="22"/>
        </w:rPr>
        <w:t>а) и даты награждений</w:t>
      </w:r>
    </w:p>
    <w:p w:rsidR="008C7C8A" w:rsidRDefault="00505C52">
      <w:pPr>
        <w:spacing w:before="120"/>
        <w:rPr>
          <w:sz w:val="26"/>
          <w:szCs w:val="26"/>
        </w:rPr>
      </w:pPr>
      <w:r>
        <w:rPr>
          <w:sz w:val="26"/>
          <w:szCs w:val="26"/>
        </w:rPr>
        <w:t>не награждался</w:t>
      </w:r>
    </w:p>
    <w:p w:rsidR="008C7C8A" w:rsidRDefault="008C7C8A">
      <w:pPr>
        <w:pBdr>
          <w:top w:val="single" w:sz="4" w:space="1" w:color="00000A"/>
        </w:pBdr>
        <w:rPr>
          <w:sz w:val="2"/>
          <w:szCs w:val="2"/>
        </w:rPr>
      </w:pPr>
    </w:p>
    <w:p w:rsidR="008C7C8A" w:rsidRDefault="008C7C8A">
      <w:pPr>
        <w:pBdr>
          <w:top w:val="single" w:sz="4" w:space="1" w:color="00000A"/>
        </w:pBdr>
        <w:rPr>
          <w:sz w:val="2"/>
          <w:szCs w:val="2"/>
        </w:rPr>
      </w:pPr>
    </w:p>
    <w:p w:rsidR="008C7C8A" w:rsidRDefault="008C7C8A">
      <w:pPr>
        <w:pBdr>
          <w:top w:val="single" w:sz="4" w:space="1" w:color="00000A"/>
        </w:pBdr>
        <w:rPr>
          <w:sz w:val="2"/>
          <w:szCs w:val="2"/>
        </w:rPr>
      </w:pPr>
    </w:p>
    <w:p w:rsidR="008C7C8A" w:rsidRDefault="00505C52">
      <w:pPr>
        <w:spacing w:before="120"/>
        <w:rPr>
          <w:sz w:val="22"/>
          <w:szCs w:val="22"/>
        </w:rPr>
      </w:pPr>
      <w:r>
        <w:rPr>
          <w:sz w:val="22"/>
          <w:szCs w:val="22"/>
        </w:rPr>
        <w:t xml:space="preserve">15. Домашний адрес  </w:t>
      </w:r>
      <w:r>
        <w:t>Кировская область, г. Пенза, ул</w:t>
      </w:r>
      <w:proofErr w:type="gramStart"/>
      <w:r>
        <w:t>.К</w:t>
      </w:r>
      <w:proofErr w:type="gramEnd"/>
      <w:r>
        <w:t xml:space="preserve">омсомольская, 113-249 </w:t>
      </w:r>
    </w:p>
    <w:p w:rsidR="008C7C8A" w:rsidRDefault="008C7C8A">
      <w:pPr>
        <w:pBdr>
          <w:top w:val="single" w:sz="4" w:space="1" w:color="00000A"/>
        </w:pBdr>
        <w:spacing w:after="120"/>
        <w:ind w:left="2070"/>
        <w:rPr>
          <w:sz w:val="2"/>
          <w:szCs w:val="2"/>
        </w:rPr>
      </w:pPr>
    </w:p>
    <w:tbl>
      <w:tblPr>
        <w:tblW w:w="9148" w:type="dxa"/>
        <w:tblInd w:w="-28" w:type="dxa"/>
        <w:tblCellMar>
          <w:left w:w="33" w:type="dxa"/>
          <w:right w:w="28" w:type="dxa"/>
        </w:tblCellMar>
        <w:tblLook w:val="04A0"/>
      </w:tblPr>
      <w:tblGrid>
        <w:gridCol w:w="1289"/>
        <w:gridCol w:w="473"/>
        <w:gridCol w:w="405"/>
        <w:gridCol w:w="251"/>
        <w:gridCol w:w="130"/>
        <w:gridCol w:w="1875"/>
        <w:gridCol w:w="230"/>
        <w:gridCol w:w="723"/>
        <w:gridCol w:w="289"/>
        <w:gridCol w:w="1563"/>
        <w:gridCol w:w="1920"/>
      </w:tblGrid>
      <w:tr w:rsidR="008C7C8A">
        <w:trPr>
          <w:trHeight w:val="246"/>
        </w:trPr>
        <w:tc>
          <w:tcPr>
            <w:tcW w:w="1761" w:type="dxa"/>
            <w:gridSpan w:val="2"/>
            <w:shd w:val="clear" w:color="auto" w:fill="auto"/>
            <w:vAlign w:val="bottom"/>
          </w:tcPr>
          <w:p w:rsidR="008C7C8A" w:rsidRDefault="00505C52">
            <w:pPr>
              <w:rPr>
                <w:sz w:val="22"/>
                <w:szCs w:val="22"/>
              </w:rPr>
            </w:pPr>
            <w:r>
              <w:rPr>
                <w:sz w:val="22"/>
                <w:szCs w:val="22"/>
              </w:rPr>
              <w:t xml:space="preserve">16. На службе </w:t>
            </w:r>
            <w:proofErr w:type="gramStart"/>
            <w:r>
              <w:rPr>
                <w:sz w:val="22"/>
                <w:szCs w:val="22"/>
              </w:rPr>
              <w:t>с</w:t>
            </w:r>
            <w:proofErr w:type="gramEnd"/>
            <w:r>
              <w:rPr>
                <w:sz w:val="22"/>
                <w:szCs w:val="22"/>
              </w:rPr>
              <w:t xml:space="preserve"> “</w:t>
            </w:r>
          </w:p>
        </w:tc>
        <w:tc>
          <w:tcPr>
            <w:tcW w:w="405" w:type="dxa"/>
            <w:tcBorders>
              <w:bottom w:val="single" w:sz="4" w:space="0" w:color="00000A"/>
            </w:tcBorders>
            <w:shd w:val="clear" w:color="auto" w:fill="auto"/>
            <w:vAlign w:val="bottom"/>
          </w:tcPr>
          <w:p w:rsidR="008C7C8A" w:rsidRDefault="00505C52">
            <w:pPr>
              <w:jc w:val="center"/>
              <w:rPr>
                <w:sz w:val="26"/>
                <w:szCs w:val="26"/>
              </w:rPr>
            </w:pPr>
            <w:r>
              <w:rPr>
                <w:sz w:val="26"/>
                <w:szCs w:val="26"/>
              </w:rPr>
              <w:t>25</w:t>
            </w:r>
          </w:p>
        </w:tc>
        <w:tc>
          <w:tcPr>
            <w:tcW w:w="251" w:type="dxa"/>
            <w:shd w:val="clear" w:color="auto" w:fill="auto"/>
            <w:vAlign w:val="bottom"/>
          </w:tcPr>
          <w:p w:rsidR="008C7C8A" w:rsidRDefault="00505C52">
            <w:pPr>
              <w:rPr>
                <w:sz w:val="22"/>
                <w:szCs w:val="22"/>
              </w:rPr>
            </w:pPr>
            <w:r>
              <w:rPr>
                <w:sz w:val="22"/>
                <w:szCs w:val="22"/>
              </w:rPr>
              <w:t>”</w:t>
            </w:r>
          </w:p>
        </w:tc>
        <w:tc>
          <w:tcPr>
            <w:tcW w:w="2005" w:type="dxa"/>
            <w:gridSpan w:val="2"/>
            <w:tcBorders>
              <w:bottom w:val="single" w:sz="4" w:space="0" w:color="00000A"/>
            </w:tcBorders>
            <w:shd w:val="clear" w:color="auto" w:fill="auto"/>
            <w:vAlign w:val="bottom"/>
          </w:tcPr>
          <w:p w:rsidR="008C7C8A" w:rsidRDefault="00505C52">
            <w:pPr>
              <w:jc w:val="center"/>
              <w:rPr>
                <w:sz w:val="26"/>
                <w:szCs w:val="26"/>
              </w:rPr>
            </w:pPr>
            <w:r>
              <w:rPr>
                <w:sz w:val="26"/>
                <w:szCs w:val="26"/>
              </w:rPr>
              <w:t>октября</w:t>
            </w:r>
          </w:p>
        </w:tc>
        <w:tc>
          <w:tcPr>
            <w:tcW w:w="230" w:type="dxa"/>
            <w:shd w:val="clear" w:color="auto" w:fill="auto"/>
            <w:vAlign w:val="bottom"/>
          </w:tcPr>
          <w:p w:rsidR="008C7C8A" w:rsidRDefault="008C7C8A">
            <w:pPr>
              <w:rPr>
                <w:sz w:val="22"/>
                <w:szCs w:val="22"/>
              </w:rPr>
            </w:pPr>
          </w:p>
        </w:tc>
        <w:tc>
          <w:tcPr>
            <w:tcW w:w="723" w:type="dxa"/>
            <w:tcBorders>
              <w:bottom w:val="single" w:sz="4" w:space="0" w:color="00000A"/>
            </w:tcBorders>
            <w:shd w:val="clear" w:color="auto" w:fill="auto"/>
            <w:vAlign w:val="bottom"/>
          </w:tcPr>
          <w:p w:rsidR="008C7C8A" w:rsidRDefault="00505C52">
            <w:pPr>
              <w:jc w:val="center"/>
              <w:rPr>
                <w:sz w:val="26"/>
                <w:szCs w:val="26"/>
              </w:rPr>
            </w:pPr>
            <w:r>
              <w:rPr>
                <w:sz w:val="26"/>
                <w:szCs w:val="26"/>
              </w:rPr>
              <w:t>2005</w:t>
            </w:r>
          </w:p>
        </w:tc>
        <w:tc>
          <w:tcPr>
            <w:tcW w:w="289" w:type="dxa"/>
            <w:shd w:val="clear" w:color="auto" w:fill="auto"/>
            <w:vAlign w:val="bottom"/>
          </w:tcPr>
          <w:p w:rsidR="008C7C8A" w:rsidRDefault="00505C52">
            <w:pPr>
              <w:ind w:left="57"/>
              <w:rPr>
                <w:sz w:val="22"/>
                <w:szCs w:val="22"/>
              </w:rPr>
            </w:pPr>
            <w:proofErr w:type="gramStart"/>
            <w:r>
              <w:rPr>
                <w:sz w:val="22"/>
                <w:szCs w:val="22"/>
              </w:rPr>
              <w:t>г</w:t>
            </w:r>
            <w:proofErr w:type="gramEnd"/>
            <w:r>
              <w:rPr>
                <w:sz w:val="22"/>
                <w:szCs w:val="22"/>
              </w:rPr>
              <w:t>.</w:t>
            </w:r>
          </w:p>
        </w:tc>
        <w:tc>
          <w:tcPr>
            <w:tcW w:w="1563" w:type="dxa"/>
            <w:shd w:val="clear" w:color="auto" w:fill="auto"/>
          </w:tcPr>
          <w:p w:rsidR="008C7C8A" w:rsidRDefault="008C7C8A"/>
        </w:tc>
        <w:tc>
          <w:tcPr>
            <w:tcW w:w="1920" w:type="dxa"/>
            <w:shd w:val="clear" w:color="auto" w:fill="auto"/>
          </w:tcPr>
          <w:p w:rsidR="008C7C8A" w:rsidRDefault="008C7C8A"/>
        </w:tc>
      </w:tr>
      <w:tr w:rsidR="008C7C8A">
        <w:trPr>
          <w:trHeight w:val="397"/>
        </w:trPr>
        <w:tc>
          <w:tcPr>
            <w:tcW w:w="2547" w:type="dxa"/>
            <w:gridSpan w:val="5"/>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jc w:val="center"/>
              <w:rPr>
                <w:sz w:val="22"/>
                <w:szCs w:val="22"/>
              </w:rPr>
            </w:pPr>
            <w:r>
              <w:rPr>
                <w:sz w:val="22"/>
                <w:szCs w:val="22"/>
              </w:rPr>
              <w:t>Месяц и год</w:t>
            </w:r>
            <w:r>
              <w:rPr>
                <w:sz w:val="22"/>
                <w:szCs w:val="22"/>
              </w:rPr>
              <w:br/>
            </w:r>
            <w:r>
              <w:rPr>
                <w:sz w:val="18"/>
                <w:szCs w:val="18"/>
              </w:rPr>
              <w:t>(</w:t>
            </w:r>
            <w:proofErr w:type="spellStart"/>
            <w:r>
              <w:rPr>
                <w:sz w:val="18"/>
                <w:szCs w:val="18"/>
              </w:rPr>
              <w:t>мм</w:t>
            </w:r>
            <w:proofErr w:type="gramStart"/>
            <w:r>
              <w:rPr>
                <w:sz w:val="18"/>
                <w:szCs w:val="18"/>
              </w:rPr>
              <w:t>.г</w:t>
            </w:r>
            <w:proofErr w:type="gramEnd"/>
            <w:r>
              <w:rPr>
                <w:sz w:val="18"/>
                <w:szCs w:val="18"/>
              </w:rPr>
              <w:t>ггг</w:t>
            </w:r>
            <w:proofErr w:type="spellEnd"/>
            <w:r>
              <w:rPr>
                <w:sz w:val="18"/>
                <w:szCs w:val="18"/>
              </w:rPr>
              <w:t>)</w:t>
            </w:r>
          </w:p>
        </w:tc>
        <w:tc>
          <w:tcPr>
            <w:tcW w:w="4680" w:type="dxa"/>
            <w:gridSpan w:val="5"/>
            <w:vMerge w:val="restart"/>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jc w:val="center"/>
              <w:rPr>
                <w:sz w:val="22"/>
                <w:szCs w:val="22"/>
              </w:rPr>
            </w:pPr>
            <w:r>
              <w:rPr>
                <w:sz w:val="22"/>
                <w:szCs w:val="22"/>
              </w:rPr>
              <w:t>Долж</w:t>
            </w:r>
            <w:r>
              <w:rPr>
                <w:sz w:val="22"/>
                <w:szCs w:val="22"/>
              </w:rPr>
              <w:softHyphen/>
              <w:t>ность с указа</w:t>
            </w:r>
            <w:r>
              <w:rPr>
                <w:sz w:val="22"/>
                <w:szCs w:val="22"/>
              </w:rPr>
              <w:softHyphen/>
              <w:t>нием назва</w:t>
            </w:r>
            <w:r>
              <w:rPr>
                <w:sz w:val="22"/>
                <w:szCs w:val="22"/>
              </w:rPr>
              <w:softHyphen/>
              <w:t>ния органи</w:t>
            </w:r>
            <w:r>
              <w:rPr>
                <w:sz w:val="22"/>
                <w:szCs w:val="22"/>
              </w:rPr>
              <w:softHyphen/>
              <w:t>зации</w:t>
            </w:r>
            <w:r>
              <w:rPr>
                <w:sz w:val="22"/>
                <w:szCs w:val="22"/>
              </w:rPr>
              <w:br/>
            </w:r>
            <w:r>
              <w:rPr>
                <w:sz w:val="18"/>
                <w:szCs w:val="18"/>
              </w:rPr>
              <w:t>(в соот</w:t>
            </w:r>
            <w:r>
              <w:rPr>
                <w:sz w:val="18"/>
                <w:szCs w:val="18"/>
              </w:rPr>
              <w:softHyphen/>
              <w:t>вет</w:t>
            </w:r>
            <w:r>
              <w:rPr>
                <w:sz w:val="18"/>
                <w:szCs w:val="18"/>
              </w:rPr>
              <w:softHyphen/>
              <w:t>ствии с записями в дипломах о полу</w:t>
            </w:r>
            <w:r>
              <w:rPr>
                <w:sz w:val="18"/>
                <w:szCs w:val="18"/>
              </w:rPr>
              <w:softHyphen/>
              <w:t>чении образо</w:t>
            </w:r>
            <w:r>
              <w:rPr>
                <w:sz w:val="18"/>
                <w:szCs w:val="18"/>
              </w:rPr>
              <w:softHyphen/>
              <w:t>вания, военном билете, трудовой книжке)</w:t>
            </w:r>
          </w:p>
        </w:tc>
        <w:tc>
          <w:tcPr>
            <w:tcW w:w="1920" w:type="dxa"/>
            <w:vMerge w:val="restart"/>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jc w:val="center"/>
              <w:rPr>
                <w:sz w:val="22"/>
                <w:szCs w:val="22"/>
              </w:rPr>
            </w:pPr>
            <w:r>
              <w:rPr>
                <w:sz w:val="22"/>
                <w:szCs w:val="22"/>
              </w:rPr>
              <w:t>Адрес органи</w:t>
            </w:r>
            <w:r>
              <w:rPr>
                <w:sz w:val="22"/>
                <w:szCs w:val="22"/>
              </w:rPr>
              <w:softHyphen/>
              <w:t>зации</w:t>
            </w:r>
            <w:r>
              <w:rPr>
                <w:sz w:val="22"/>
                <w:szCs w:val="22"/>
              </w:rPr>
              <w:br/>
            </w:r>
            <w:r>
              <w:rPr>
                <w:sz w:val="18"/>
                <w:szCs w:val="18"/>
              </w:rPr>
              <w:t>(факти</w:t>
            </w:r>
            <w:r>
              <w:rPr>
                <w:sz w:val="18"/>
                <w:szCs w:val="18"/>
              </w:rPr>
              <w:softHyphen/>
              <w:t>ческий, с указа</w:t>
            </w:r>
            <w:r>
              <w:rPr>
                <w:sz w:val="18"/>
                <w:szCs w:val="18"/>
              </w:rPr>
              <w:softHyphen/>
              <w:t>нием субъекта Россий</w:t>
            </w:r>
            <w:r>
              <w:rPr>
                <w:sz w:val="18"/>
                <w:szCs w:val="18"/>
              </w:rPr>
              <w:softHyphen/>
              <w:t>ской Федера</w:t>
            </w:r>
            <w:r>
              <w:rPr>
                <w:sz w:val="18"/>
                <w:szCs w:val="18"/>
              </w:rPr>
              <w:softHyphen/>
              <w:t>ции и муници</w:t>
            </w:r>
            <w:r>
              <w:rPr>
                <w:sz w:val="18"/>
                <w:szCs w:val="18"/>
              </w:rPr>
              <w:softHyphen/>
              <w:t>паль</w:t>
            </w:r>
            <w:r>
              <w:rPr>
                <w:sz w:val="18"/>
                <w:szCs w:val="18"/>
              </w:rPr>
              <w:softHyphen/>
              <w:t xml:space="preserve">ного </w:t>
            </w:r>
            <w:r>
              <w:rPr>
                <w:sz w:val="18"/>
                <w:szCs w:val="18"/>
              </w:rPr>
              <w:lastRenderedPageBreak/>
              <w:t>образо</w:t>
            </w:r>
            <w:r>
              <w:rPr>
                <w:sz w:val="18"/>
                <w:szCs w:val="18"/>
              </w:rPr>
              <w:softHyphen/>
              <w:t>вания)</w:t>
            </w:r>
          </w:p>
        </w:tc>
      </w:tr>
      <w:tr w:rsidR="008C7C8A">
        <w:trPr>
          <w:trHeight w:val="397"/>
        </w:trPr>
        <w:tc>
          <w:tcPr>
            <w:tcW w:w="1288" w:type="dxa"/>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jc w:val="center"/>
              <w:rPr>
                <w:sz w:val="22"/>
                <w:szCs w:val="22"/>
              </w:rPr>
            </w:pPr>
            <w:r>
              <w:rPr>
                <w:sz w:val="22"/>
                <w:szCs w:val="22"/>
              </w:rPr>
              <w:t>поступ</w:t>
            </w:r>
            <w:r>
              <w:rPr>
                <w:sz w:val="22"/>
                <w:szCs w:val="22"/>
              </w:rPr>
              <w:softHyphen/>
              <w:t>ления</w:t>
            </w:r>
          </w:p>
        </w:tc>
        <w:tc>
          <w:tcPr>
            <w:tcW w:w="1259" w:type="dxa"/>
            <w:gridSpan w:val="4"/>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jc w:val="center"/>
              <w:rPr>
                <w:sz w:val="22"/>
                <w:szCs w:val="22"/>
              </w:rPr>
            </w:pPr>
            <w:r>
              <w:rPr>
                <w:sz w:val="22"/>
                <w:szCs w:val="22"/>
              </w:rPr>
              <w:t>ухода</w:t>
            </w:r>
          </w:p>
        </w:tc>
        <w:tc>
          <w:tcPr>
            <w:tcW w:w="4680" w:type="dxa"/>
            <w:gridSpan w:val="5"/>
            <w:vMerge/>
            <w:tcBorders>
              <w:top w:val="single" w:sz="4" w:space="0" w:color="00000A"/>
              <w:left w:val="single" w:sz="4" w:space="0" w:color="00000A"/>
              <w:bottom w:val="single" w:sz="4" w:space="0" w:color="00000A"/>
              <w:right w:val="single" w:sz="4" w:space="0" w:color="00000A"/>
            </w:tcBorders>
            <w:shd w:val="clear" w:color="auto" w:fill="auto"/>
          </w:tcPr>
          <w:p w:rsidR="008C7C8A" w:rsidRDefault="008C7C8A">
            <w:pPr>
              <w:jc w:val="center"/>
              <w:rPr>
                <w:sz w:val="22"/>
                <w:szCs w:val="22"/>
              </w:rPr>
            </w:pPr>
          </w:p>
        </w:tc>
        <w:tc>
          <w:tcPr>
            <w:tcW w:w="1920" w:type="dxa"/>
            <w:vMerge/>
            <w:tcBorders>
              <w:top w:val="single" w:sz="4" w:space="0" w:color="00000A"/>
              <w:left w:val="single" w:sz="4" w:space="0" w:color="00000A"/>
              <w:bottom w:val="single" w:sz="4" w:space="0" w:color="00000A"/>
              <w:right w:val="single" w:sz="4" w:space="0" w:color="00000A"/>
            </w:tcBorders>
            <w:shd w:val="clear" w:color="auto" w:fill="auto"/>
          </w:tcPr>
          <w:p w:rsidR="008C7C8A" w:rsidRDefault="008C7C8A">
            <w:pPr>
              <w:jc w:val="center"/>
              <w:rPr>
                <w:sz w:val="22"/>
                <w:szCs w:val="22"/>
              </w:rPr>
            </w:pPr>
          </w:p>
        </w:tc>
      </w:tr>
      <w:tr w:rsidR="008C7C8A">
        <w:trPr>
          <w:trHeight w:val="397"/>
        </w:trPr>
        <w:tc>
          <w:tcPr>
            <w:tcW w:w="128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505C52">
            <w:pPr>
              <w:spacing w:before="60" w:after="60"/>
              <w:jc w:val="center"/>
              <w:rPr>
                <w:sz w:val="22"/>
                <w:szCs w:val="22"/>
              </w:rPr>
            </w:pPr>
            <w:r>
              <w:rPr>
                <w:sz w:val="22"/>
                <w:szCs w:val="22"/>
              </w:rPr>
              <w:lastRenderedPageBreak/>
              <w:t>09.2000</w:t>
            </w:r>
          </w:p>
        </w:tc>
        <w:tc>
          <w:tcPr>
            <w:tcW w:w="1259"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505C52">
            <w:pPr>
              <w:spacing w:before="60" w:after="60"/>
              <w:jc w:val="center"/>
              <w:rPr>
                <w:sz w:val="22"/>
                <w:szCs w:val="22"/>
              </w:rPr>
            </w:pPr>
            <w:r>
              <w:rPr>
                <w:sz w:val="22"/>
                <w:szCs w:val="22"/>
              </w:rPr>
              <w:t>06.2005</w:t>
            </w:r>
          </w:p>
        </w:tc>
        <w:tc>
          <w:tcPr>
            <w:tcW w:w="4680" w:type="dxa"/>
            <w:gridSpan w:val="5"/>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pStyle w:val="51"/>
              <w:jc w:val="left"/>
              <w:rPr>
                <w:b w:val="0"/>
                <w:sz w:val="22"/>
                <w:szCs w:val="22"/>
              </w:rPr>
            </w:pPr>
            <w:r>
              <w:rPr>
                <w:b w:val="0"/>
                <w:sz w:val="22"/>
                <w:szCs w:val="22"/>
              </w:rPr>
              <w:t xml:space="preserve">Студент </w:t>
            </w:r>
            <w:proofErr w:type="gramStart"/>
            <w:r>
              <w:rPr>
                <w:b w:val="0"/>
                <w:sz w:val="22"/>
                <w:szCs w:val="22"/>
              </w:rPr>
              <w:t>Московской</w:t>
            </w:r>
            <w:proofErr w:type="gramEnd"/>
            <w:r>
              <w:rPr>
                <w:b w:val="0"/>
                <w:sz w:val="22"/>
                <w:szCs w:val="22"/>
              </w:rPr>
              <w:t xml:space="preserve"> финансово-юридической</w:t>
            </w:r>
          </w:p>
        </w:tc>
        <w:tc>
          <w:tcPr>
            <w:tcW w:w="1920" w:type="dxa"/>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spacing w:before="60" w:after="60"/>
              <w:jc w:val="both"/>
              <w:rPr>
                <w:sz w:val="22"/>
                <w:szCs w:val="22"/>
              </w:rPr>
            </w:pPr>
            <w:r>
              <w:rPr>
                <w:sz w:val="22"/>
                <w:szCs w:val="22"/>
              </w:rPr>
              <w:t>Пензенская область</w:t>
            </w:r>
          </w:p>
        </w:tc>
      </w:tr>
      <w:tr w:rsidR="008C7C8A">
        <w:trPr>
          <w:trHeight w:val="397"/>
        </w:trPr>
        <w:tc>
          <w:tcPr>
            <w:tcW w:w="128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8C7C8A">
            <w:pPr>
              <w:spacing w:before="60" w:after="60"/>
              <w:jc w:val="center"/>
              <w:rPr>
                <w:sz w:val="22"/>
                <w:szCs w:val="22"/>
              </w:rPr>
            </w:pPr>
          </w:p>
        </w:tc>
        <w:tc>
          <w:tcPr>
            <w:tcW w:w="1259"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8C7C8A">
            <w:pPr>
              <w:spacing w:before="60" w:after="60"/>
              <w:jc w:val="center"/>
              <w:rPr>
                <w:sz w:val="22"/>
                <w:szCs w:val="22"/>
              </w:rPr>
            </w:pPr>
          </w:p>
        </w:tc>
        <w:tc>
          <w:tcPr>
            <w:tcW w:w="4680" w:type="dxa"/>
            <w:gridSpan w:val="5"/>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spacing w:before="60" w:after="60"/>
              <w:rPr>
                <w:sz w:val="22"/>
                <w:szCs w:val="22"/>
              </w:rPr>
            </w:pPr>
            <w:r>
              <w:rPr>
                <w:sz w:val="22"/>
                <w:szCs w:val="22"/>
              </w:rPr>
              <w:t>академии</w:t>
            </w:r>
          </w:p>
        </w:tc>
        <w:tc>
          <w:tcPr>
            <w:tcW w:w="1920" w:type="dxa"/>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pStyle w:val="31"/>
              <w:rPr>
                <w:sz w:val="22"/>
                <w:szCs w:val="22"/>
              </w:rPr>
            </w:pPr>
            <w:r>
              <w:rPr>
                <w:sz w:val="22"/>
                <w:szCs w:val="22"/>
              </w:rPr>
              <w:t>г. Пенза</w:t>
            </w:r>
          </w:p>
        </w:tc>
      </w:tr>
      <w:tr w:rsidR="008C7C8A">
        <w:trPr>
          <w:trHeight w:val="397"/>
        </w:trPr>
        <w:tc>
          <w:tcPr>
            <w:tcW w:w="128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505C52">
            <w:pPr>
              <w:spacing w:before="60" w:after="60"/>
              <w:jc w:val="center"/>
              <w:rPr>
                <w:sz w:val="22"/>
                <w:szCs w:val="22"/>
              </w:rPr>
            </w:pPr>
            <w:r>
              <w:rPr>
                <w:sz w:val="22"/>
                <w:szCs w:val="22"/>
              </w:rPr>
              <w:t>06.2005</w:t>
            </w:r>
          </w:p>
        </w:tc>
        <w:tc>
          <w:tcPr>
            <w:tcW w:w="1259"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505C52">
            <w:pPr>
              <w:spacing w:before="60" w:after="60"/>
              <w:jc w:val="center"/>
              <w:rPr>
                <w:sz w:val="22"/>
                <w:szCs w:val="22"/>
              </w:rPr>
            </w:pPr>
            <w:r>
              <w:rPr>
                <w:sz w:val="22"/>
                <w:szCs w:val="22"/>
              </w:rPr>
              <w:t>10.2005</w:t>
            </w:r>
          </w:p>
        </w:tc>
        <w:tc>
          <w:tcPr>
            <w:tcW w:w="4680" w:type="dxa"/>
            <w:gridSpan w:val="5"/>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pStyle w:val="51"/>
              <w:jc w:val="both"/>
              <w:rPr>
                <w:b w:val="0"/>
                <w:sz w:val="22"/>
                <w:szCs w:val="22"/>
              </w:rPr>
            </w:pPr>
            <w:r>
              <w:rPr>
                <w:b w:val="0"/>
                <w:sz w:val="22"/>
                <w:szCs w:val="22"/>
              </w:rPr>
              <w:t>Временно не работал</w:t>
            </w:r>
          </w:p>
        </w:tc>
        <w:tc>
          <w:tcPr>
            <w:tcW w:w="1920" w:type="dxa"/>
            <w:tcBorders>
              <w:top w:val="single" w:sz="4" w:space="0" w:color="00000A"/>
              <w:left w:val="single" w:sz="4" w:space="0" w:color="00000A"/>
              <w:bottom w:val="single" w:sz="4" w:space="0" w:color="00000A"/>
              <w:right w:val="single" w:sz="4" w:space="0" w:color="00000A"/>
            </w:tcBorders>
            <w:shd w:val="clear" w:color="auto" w:fill="auto"/>
          </w:tcPr>
          <w:p w:rsidR="008C7C8A" w:rsidRDefault="008C7C8A">
            <w:pPr>
              <w:spacing w:before="60" w:after="60"/>
              <w:jc w:val="both"/>
              <w:rPr>
                <w:sz w:val="22"/>
                <w:szCs w:val="22"/>
              </w:rPr>
            </w:pPr>
          </w:p>
        </w:tc>
      </w:tr>
      <w:tr w:rsidR="008C7C8A">
        <w:trPr>
          <w:trHeight w:val="397"/>
        </w:trPr>
        <w:tc>
          <w:tcPr>
            <w:tcW w:w="128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505C52">
            <w:pPr>
              <w:spacing w:before="60" w:after="60"/>
              <w:jc w:val="center"/>
              <w:rPr>
                <w:sz w:val="22"/>
                <w:szCs w:val="22"/>
              </w:rPr>
            </w:pPr>
            <w:r>
              <w:rPr>
                <w:sz w:val="22"/>
                <w:szCs w:val="22"/>
              </w:rPr>
              <w:t>10.2005</w:t>
            </w:r>
          </w:p>
        </w:tc>
        <w:tc>
          <w:tcPr>
            <w:tcW w:w="1259"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505C52">
            <w:pPr>
              <w:spacing w:before="60" w:after="60"/>
              <w:jc w:val="center"/>
              <w:rPr>
                <w:sz w:val="22"/>
                <w:szCs w:val="22"/>
              </w:rPr>
            </w:pPr>
            <w:r>
              <w:rPr>
                <w:sz w:val="22"/>
                <w:szCs w:val="22"/>
              </w:rPr>
              <w:t>03.2006</w:t>
            </w:r>
          </w:p>
        </w:tc>
        <w:tc>
          <w:tcPr>
            <w:tcW w:w="4680" w:type="dxa"/>
            <w:gridSpan w:val="5"/>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pStyle w:val="51"/>
              <w:jc w:val="both"/>
              <w:rPr>
                <w:b w:val="0"/>
                <w:sz w:val="22"/>
                <w:szCs w:val="22"/>
              </w:rPr>
            </w:pPr>
            <w:r>
              <w:rPr>
                <w:b w:val="0"/>
                <w:sz w:val="22"/>
                <w:szCs w:val="22"/>
              </w:rPr>
              <w:t>Стажер по должности участкового</w:t>
            </w:r>
          </w:p>
        </w:tc>
        <w:tc>
          <w:tcPr>
            <w:tcW w:w="1920" w:type="dxa"/>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spacing w:before="60" w:after="60"/>
              <w:jc w:val="both"/>
              <w:rPr>
                <w:sz w:val="22"/>
                <w:szCs w:val="22"/>
              </w:rPr>
            </w:pPr>
            <w:r>
              <w:rPr>
                <w:sz w:val="22"/>
                <w:szCs w:val="22"/>
              </w:rPr>
              <w:t>Пензенская область</w:t>
            </w:r>
          </w:p>
        </w:tc>
      </w:tr>
      <w:tr w:rsidR="008C7C8A">
        <w:trPr>
          <w:trHeight w:val="397"/>
        </w:trPr>
        <w:tc>
          <w:tcPr>
            <w:tcW w:w="128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8C7C8A">
            <w:pPr>
              <w:spacing w:before="60" w:after="60"/>
              <w:jc w:val="center"/>
              <w:rPr>
                <w:sz w:val="22"/>
                <w:szCs w:val="22"/>
              </w:rPr>
            </w:pPr>
          </w:p>
        </w:tc>
        <w:tc>
          <w:tcPr>
            <w:tcW w:w="1259"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8C7C8A">
            <w:pPr>
              <w:spacing w:before="60" w:after="60"/>
              <w:jc w:val="center"/>
              <w:rPr>
                <w:sz w:val="22"/>
                <w:szCs w:val="22"/>
              </w:rPr>
            </w:pPr>
          </w:p>
        </w:tc>
        <w:tc>
          <w:tcPr>
            <w:tcW w:w="4680" w:type="dxa"/>
            <w:gridSpan w:val="5"/>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pStyle w:val="51"/>
              <w:jc w:val="both"/>
              <w:rPr>
                <w:b w:val="0"/>
                <w:sz w:val="22"/>
                <w:szCs w:val="22"/>
              </w:rPr>
            </w:pPr>
            <w:r>
              <w:rPr>
                <w:b w:val="0"/>
                <w:sz w:val="22"/>
                <w:szCs w:val="22"/>
              </w:rPr>
              <w:t>уполномоченного отдела ОДУУМ милиции</w:t>
            </w:r>
          </w:p>
        </w:tc>
        <w:tc>
          <w:tcPr>
            <w:tcW w:w="1920" w:type="dxa"/>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pStyle w:val="31"/>
              <w:rPr>
                <w:sz w:val="22"/>
                <w:szCs w:val="22"/>
              </w:rPr>
            </w:pPr>
            <w:r>
              <w:rPr>
                <w:sz w:val="22"/>
                <w:szCs w:val="22"/>
              </w:rPr>
              <w:t>г. Пенза</w:t>
            </w:r>
          </w:p>
        </w:tc>
      </w:tr>
      <w:tr w:rsidR="008C7C8A">
        <w:trPr>
          <w:trHeight w:val="397"/>
        </w:trPr>
        <w:tc>
          <w:tcPr>
            <w:tcW w:w="128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8C7C8A">
            <w:pPr>
              <w:spacing w:before="60" w:after="60"/>
              <w:jc w:val="center"/>
              <w:rPr>
                <w:sz w:val="22"/>
                <w:szCs w:val="22"/>
              </w:rPr>
            </w:pPr>
          </w:p>
        </w:tc>
        <w:tc>
          <w:tcPr>
            <w:tcW w:w="1259"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8C7C8A">
            <w:pPr>
              <w:spacing w:before="60" w:after="60"/>
              <w:jc w:val="center"/>
              <w:rPr>
                <w:sz w:val="22"/>
                <w:szCs w:val="22"/>
              </w:rPr>
            </w:pPr>
          </w:p>
        </w:tc>
        <w:tc>
          <w:tcPr>
            <w:tcW w:w="4680" w:type="dxa"/>
            <w:gridSpan w:val="5"/>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pStyle w:val="51"/>
              <w:jc w:val="both"/>
              <w:rPr>
                <w:b w:val="0"/>
                <w:sz w:val="22"/>
                <w:szCs w:val="22"/>
              </w:rPr>
            </w:pPr>
            <w:r>
              <w:rPr>
                <w:b w:val="0"/>
                <w:sz w:val="22"/>
                <w:szCs w:val="22"/>
              </w:rPr>
              <w:t>общественной безопасности УВД</w:t>
            </w:r>
          </w:p>
        </w:tc>
        <w:tc>
          <w:tcPr>
            <w:tcW w:w="1920" w:type="dxa"/>
            <w:tcBorders>
              <w:top w:val="single" w:sz="4" w:space="0" w:color="00000A"/>
              <w:left w:val="single" w:sz="4" w:space="0" w:color="00000A"/>
              <w:bottom w:val="single" w:sz="4" w:space="0" w:color="00000A"/>
              <w:right w:val="single" w:sz="4" w:space="0" w:color="00000A"/>
            </w:tcBorders>
            <w:shd w:val="clear" w:color="auto" w:fill="auto"/>
          </w:tcPr>
          <w:p w:rsidR="008C7C8A" w:rsidRDefault="008C7C8A">
            <w:pPr>
              <w:pStyle w:val="31"/>
              <w:rPr>
                <w:sz w:val="22"/>
                <w:szCs w:val="22"/>
              </w:rPr>
            </w:pPr>
          </w:p>
        </w:tc>
      </w:tr>
      <w:tr w:rsidR="008C7C8A">
        <w:trPr>
          <w:trHeight w:val="397"/>
        </w:trPr>
        <w:tc>
          <w:tcPr>
            <w:tcW w:w="128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8C7C8A">
            <w:pPr>
              <w:spacing w:before="60" w:after="60"/>
              <w:jc w:val="center"/>
              <w:rPr>
                <w:sz w:val="22"/>
                <w:szCs w:val="22"/>
              </w:rPr>
            </w:pPr>
          </w:p>
        </w:tc>
        <w:tc>
          <w:tcPr>
            <w:tcW w:w="1259"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8C7C8A">
            <w:pPr>
              <w:spacing w:before="60" w:after="60"/>
              <w:jc w:val="center"/>
              <w:rPr>
                <w:sz w:val="22"/>
                <w:szCs w:val="22"/>
              </w:rPr>
            </w:pPr>
          </w:p>
        </w:tc>
        <w:tc>
          <w:tcPr>
            <w:tcW w:w="4680" w:type="dxa"/>
            <w:gridSpan w:val="5"/>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pStyle w:val="51"/>
              <w:jc w:val="both"/>
              <w:rPr>
                <w:b w:val="0"/>
                <w:sz w:val="22"/>
                <w:szCs w:val="22"/>
              </w:rPr>
            </w:pPr>
            <w:r>
              <w:rPr>
                <w:b w:val="0"/>
                <w:sz w:val="22"/>
                <w:szCs w:val="22"/>
              </w:rPr>
              <w:t xml:space="preserve">Ленинского района </w:t>
            </w:r>
            <w:proofErr w:type="gramStart"/>
            <w:r>
              <w:rPr>
                <w:b w:val="0"/>
                <w:sz w:val="22"/>
                <w:szCs w:val="22"/>
              </w:rPr>
              <w:t>г</w:t>
            </w:r>
            <w:proofErr w:type="gramEnd"/>
            <w:r>
              <w:rPr>
                <w:b w:val="0"/>
                <w:sz w:val="22"/>
                <w:szCs w:val="22"/>
              </w:rPr>
              <w:t>. Пензы</w:t>
            </w:r>
          </w:p>
        </w:tc>
        <w:tc>
          <w:tcPr>
            <w:tcW w:w="1920" w:type="dxa"/>
            <w:tcBorders>
              <w:top w:val="single" w:sz="4" w:space="0" w:color="00000A"/>
              <w:left w:val="single" w:sz="4" w:space="0" w:color="00000A"/>
              <w:bottom w:val="single" w:sz="4" w:space="0" w:color="00000A"/>
              <w:right w:val="single" w:sz="4" w:space="0" w:color="00000A"/>
            </w:tcBorders>
            <w:shd w:val="clear" w:color="auto" w:fill="auto"/>
          </w:tcPr>
          <w:p w:rsidR="008C7C8A" w:rsidRDefault="008C7C8A">
            <w:pPr>
              <w:pStyle w:val="31"/>
              <w:rPr>
                <w:sz w:val="22"/>
                <w:szCs w:val="22"/>
              </w:rPr>
            </w:pPr>
          </w:p>
        </w:tc>
      </w:tr>
      <w:tr w:rsidR="008C7C8A">
        <w:trPr>
          <w:trHeight w:val="397"/>
        </w:trPr>
        <w:tc>
          <w:tcPr>
            <w:tcW w:w="128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505C52">
            <w:pPr>
              <w:spacing w:before="60" w:after="60"/>
              <w:jc w:val="center"/>
              <w:rPr>
                <w:sz w:val="22"/>
                <w:szCs w:val="22"/>
              </w:rPr>
            </w:pPr>
            <w:r>
              <w:rPr>
                <w:sz w:val="22"/>
                <w:szCs w:val="22"/>
              </w:rPr>
              <w:t>03.2006</w:t>
            </w:r>
          </w:p>
        </w:tc>
        <w:tc>
          <w:tcPr>
            <w:tcW w:w="1259"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505C52">
            <w:pPr>
              <w:spacing w:before="60" w:after="60"/>
              <w:jc w:val="center"/>
              <w:rPr>
                <w:sz w:val="22"/>
                <w:szCs w:val="22"/>
              </w:rPr>
            </w:pPr>
            <w:r>
              <w:rPr>
                <w:sz w:val="22"/>
                <w:szCs w:val="22"/>
              </w:rPr>
              <w:t>10.2008</w:t>
            </w:r>
          </w:p>
        </w:tc>
        <w:tc>
          <w:tcPr>
            <w:tcW w:w="4680" w:type="dxa"/>
            <w:gridSpan w:val="5"/>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spacing w:before="60" w:after="60"/>
              <w:jc w:val="both"/>
              <w:rPr>
                <w:sz w:val="22"/>
                <w:szCs w:val="22"/>
              </w:rPr>
            </w:pPr>
            <w:r>
              <w:rPr>
                <w:sz w:val="22"/>
                <w:szCs w:val="22"/>
              </w:rPr>
              <w:t>Участковый уполномоченный милиции</w:t>
            </w:r>
          </w:p>
        </w:tc>
        <w:tc>
          <w:tcPr>
            <w:tcW w:w="1920" w:type="dxa"/>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pStyle w:val="31"/>
              <w:rPr>
                <w:sz w:val="22"/>
                <w:szCs w:val="22"/>
              </w:rPr>
            </w:pPr>
            <w:r>
              <w:rPr>
                <w:sz w:val="22"/>
                <w:szCs w:val="22"/>
              </w:rPr>
              <w:t>Пензенская область</w:t>
            </w:r>
          </w:p>
        </w:tc>
      </w:tr>
      <w:tr w:rsidR="008C7C8A">
        <w:trPr>
          <w:trHeight w:val="397"/>
        </w:trPr>
        <w:tc>
          <w:tcPr>
            <w:tcW w:w="128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8C7C8A">
            <w:pPr>
              <w:spacing w:before="60" w:after="60"/>
              <w:jc w:val="center"/>
              <w:rPr>
                <w:sz w:val="22"/>
                <w:szCs w:val="22"/>
              </w:rPr>
            </w:pPr>
          </w:p>
        </w:tc>
        <w:tc>
          <w:tcPr>
            <w:tcW w:w="1259"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8C7C8A">
            <w:pPr>
              <w:spacing w:before="60" w:after="60"/>
              <w:jc w:val="center"/>
              <w:rPr>
                <w:sz w:val="22"/>
                <w:szCs w:val="22"/>
              </w:rPr>
            </w:pPr>
          </w:p>
        </w:tc>
        <w:tc>
          <w:tcPr>
            <w:tcW w:w="4680" w:type="dxa"/>
            <w:gridSpan w:val="5"/>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spacing w:before="60" w:after="60"/>
              <w:rPr>
                <w:sz w:val="22"/>
                <w:szCs w:val="22"/>
              </w:rPr>
            </w:pPr>
            <w:r>
              <w:rPr>
                <w:sz w:val="22"/>
                <w:szCs w:val="22"/>
              </w:rPr>
              <w:t>отдела ОДУУМ милиции общественной</w:t>
            </w:r>
          </w:p>
        </w:tc>
        <w:tc>
          <w:tcPr>
            <w:tcW w:w="1920" w:type="dxa"/>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pStyle w:val="31"/>
              <w:rPr>
                <w:sz w:val="22"/>
                <w:szCs w:val="22"/>
              </w:rPr>
            </w:pPr>
            <w:r>
              <w:rPr>
                <w:sz w:val="22"/>
                <w:szCs w:val="22"/>
              </w:rPr>
              <w:t>г. Пенза</w:t>
            </w:r>
          </w:p>
        </w:tc>
      </w:tr>
      <w:tr w:rsidR="008C7C8A">
        <w:trPr>
          <w:trHeight w:val="397"/>
        </w:trPr>
        <w:tc>
          <w:tcPr>
            <w:tcW w:w="128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8C7C8A">
            <w:pPr>
              <w:spacing w:before="60" w:after="60"/>
              <w:jc w:val="center"/>
              <w:rPr>
                <w:sz w:val="22"/>
                <w:szCs w:val="22"/>
              </w:rPr>
            </w:pPr>
          </w:p>
        </w:tc>
        <w:tc>
          <w:tcPr>
            <w:tcW w:w="1259"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8C7C8A">
            <w:pPr>
              <w:spacing w:before="60" w:after="60"/>
              <w:jc w:val="center"/>
              <w:rPr>
                <w:sz w:val="22"/>
                <w:szCs w:val="22"/>
              </w:rPr>
            </w:pPr>
          </w:p>
        </w:tc>
        <w:tc>
          <w:tcPr>
            <w:tcW w:w="4680" w:type="dxa"/>
            <w:gridSpan w:val="5"/>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spacing w:before="60" w:after="60"/>
              <w:rPr>
                <w:sz w:val="22"/>
                <w:szCs w:val="22"/>
              </w:rPr>
            </w:pPr>
            <w:r>
              <w:rPr>
                <w:sz w:val="22"/>
                <w:szCs w:val="22"/>
              </w:rPr>
              <w:t xml:space="preserve">безопасности УВД Ленинского района </w:t>
            </w:r>
            <w:proofErr w:type="gramStart"/>
            <w:r>
              <w:rPr>
                <w:sz w:val="22"/>
                <w:szCs w:val="22"/>
              </w:rPr>
              <w:t>г</w:t>
            </w:r>
            <w:proofErr w:type="gramEnd"/>
            <w:r>
              <w:rPr>
                <w:sz w:val="22"/>
                <w:szCs w:val="22"/>
              </w:rPr>
              <w:t>. Пензы</w:t>
            </w:r>
          </w:p>
        </w:tc>
        <w:tc>
          <w:tcPr>
            <w:tcW w:w="1920" w:type="dxa"/>
            <w:tcBorders>
              <w:top w:val="single" w:sz="4" w:space="0" w:color="00000A"/>
              <w:left w:val="single" w:sz="4" w:space="0" w:color="00000A"/>
              <w:bottom w:val="single" w:sz="4" w:space="0" w:color="00000A"/>
              <w:right w:val="single" w:sz="4" w:space="0" w:color="00000A"/>
            </w:tcBorders>
            <w:shd w:val="clear" w:color="auto" w:fill="auto"/>
          </w:tcPr>
          <w:p w:rsidR="008C7C8A" w:rsidRDefault="008C7C8A">
            <w:pPr>
              <w:pStyle w:val="31"/>
              <w:rPr>
                <w:sz w:val="22"/>
                <w:szCs w:val="22"/>
              </w:rPr>
            </w:pPr>
          </w:p>
        </w:tc>
      </w:tr>
      <w:tr w:rsidR="008C7C8A">
        <w:trPr>
          <w:trHeight w:val="397"/>
        </w:trPr>
        <w:tc>
          <w:tcPr>
            <w:tcW w:w="128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505C52">
            <w:pPr>
              <w:spacing w:before="60" w:after="60"/>
              <w:jc w:val="center"/>
              <w:rPr>
                <w:sz w:val="22"/>
                <w:szCs w:val="22"/>
              </w:rPr>
            </w:pPr>
            <w:r>
              <w:rPr>
                <w:sz w:val="22"/>
                <w:szCs w:val="22"/>
              </w:rPr>
              <w:t>10.2008</w:t>
            </w:r>
          </w:p>
        </w:tc>
        <w:tc>
          <w:tcPr>
            <w:tcW w:w="1259"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505C52">
            <w:pPr>
              <w:spacing w:before="60" w:after="60"/>
              <w:jc w:val="center"/>
              <w:rPr>
                <w:sz w:val="22"/>
                <w:szCs w:val="22"/>
              </w:rPr>
            </w:pPr>
            <w:r>
              <w:rPr>
                <w:sz w:val="22"/>
                <w:szCs w:val="22"/>
              </w:rPr>
              <w:t>09.2009</w:t>
            </w:r>
          </w:p>
        </w:tc>
        <w:tc>
          <w:tcPr>
            <w:tcW w:w="4680" w:type="dxa"/>
            <w:gridSpan w:val="5"/>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spacing w:before="60" w:after="60"/>
              <w:jc w:val="both"/>
              <w:rPr>
                <w:sz w:val="22"/>
                <w:szCs w:val="22"/>
              </w:rPr>
            </w:pPr>
            <w:r>
              <w:rPr>
                <w:sz w:val="22"/>
                <w:szCs w:val="22"/>
              </w:rPr>
              <w:t>Инспектор отдела организации деятельности</w:t>
            </w:r>
          </w:p>
        </w:tc>
        <w:tc>
          <w:tcPr>
            <w:tcW w:w="1920" w:type="dxa"/>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pStyle w:val="31"/>
              <w:rPr>
                <w:sz w:val="22"/>
                <w:szCs w:val="22"/>
              </w:rPr>
            </w:pPr>
            <w:r>
              <w:rPr>
                <w:sz w:val="22"/>
                <w:szCs w:val="22"/>
              </w:rPr>
              <w:t>Пензенская область</w:t>
            </w:r>
          </w:p>
        </w:tc>
      </w:tr>
      <w:tr w:rsidR="008C7C8A">
        <w:trPr>
          <w:trHeight w:val="397"/>
        </w:trPr>
        <w:tc>
          <w:tcPr>
            <w:tcW w:w="128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8C7C8A">
            <w:pPr>
              <w:spacing w:before="60" w:after="60"/>
              <w:jc w:val="center"/>
              <w:rPr>
                <w:sz w:val="22"/>
                <w:szCs w:val="22"/>
              </w:rPr>
            </w:pPr>
          </w:p>
        </w:tc>
        <w:tc>
          <w:tcPr>
            <w:tcW w:w="1259"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8C7C8A">
            <w:pPr>
              <w:spacing w:before="60" w:after="60"/>
              <w:jc w:val="center"/>
              <w:rPr>
                <w:sz w:val="22"/>
                <w:szCs w:val="22"/>
              </w:rPr>
            </w:pPr>
          </w:p>
        </w:tc>
        <w:tc>
          <w:tcPr>
            <w:tcW w:w="4680" w:type="dxa"/>
            <w:gridSpan w:val="5"/>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spacing w:before="60" w:after="60"/>
              <w:jc w:val="both"/>
              <w:rPr>
                <w:sz w:val="22"/>
                <w:szCs w:val="22"/>
              </w:rPr>
            </w:pPr>
            <w:proofErr w:type="spellStart"/>
            <w:r>
              <w:rPr>
                <w:sz w:val="22"/>
                <w:szCs w:val="22"/>
              </w:rPr>
              <w:t>спецучреждений</w:t>
            </w:r>
            <w:proofErr w:type="spellEnd"/>
            <w:r>
              <w:rPr>
                <w:sz w:val="22"/>
                <w:szCs w:val="22"/>
              </w:rPr>
              <w:t xml:space="preserve"> милиции и конвоирования</w:t>
            </w:r>
          </w:p>
        </w:tc>
        <w:tc>
          <w:tcPr>
            <w:tcW w:w="1920" w:type="dxa"/>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pStyle w:val="31"/>
              <w:rPr>
                <w:sz w:val="22"/>
                <w:szCs w:val="22"/>
              </w:rPr>
            </w:pPr>
            <w:r>
              <w:rPr>
                <w:sz w:val="22"/>
                <w:szCs w:val="22"/>
              </w:rPr>
              <w:t>г. Пенза</w:t>
            </w:r>
          </w:p>
        </w:tc>
      </w:tr>
      <w:tr w:rsidR="008C7C8A">
        <w:trPr>
          <w:trHeight w:val="397"/>
        </w:trPr>
        <w:tc>
          <w:tcPr>
            <w:tcW w:w="128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8C7C8A">
            <w:pPr>
              <w:spacing w:before="60" w:after="60"/>
              <w:jc w:val="center"/>
              <w:rPr>
                <w:sz w:val="22"/>
                <w:szCs w:val="22"/>
              </w:rPr>
            </w:pPr>
          </w:p>
        </w:tc>
        <w:tc>
          <w:tcPr>
            <w:tcW w:w="1259"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8C7C8A">
            <w:pPr>
              <w:spacing w:before="60" w:after="60"/>
              <w:jc w:val="center"/>
              <w:rPr>
                <w:sz w:val="22"/>
                <w:szCs w:val="22"/>
              </w:rPr>
            </w:pPr>
          </w:p>
        </w:tc>
        <w:tc>
          <w:tcPr>
            <w:tcW w:w="4680" w:type="dxa"/>
            <w:gridSpan w:val="5"/>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spacing w:before="60" w:after="60"/>
              <w:jc w:val="both"/>
              <w:rPr>
                <w:sz w:val="22"/>
                <w:szCs w:val="22"/>
              </w:rPr>
            </w:pPr>
            <w:r>
              <w:rPr>
                <w:sz w:val="22"/>
                <w:szCs w:val="22"/>
              </w:rPr>
              <w:t>милиции общественной безопасности</w:t>
            </w:r>
          </w:p>
        </w:tc>
        <w:tc>
          <w:tcPr>
            <w:tcW w:w="1920" w:type="dxa"/>
            <w:tcBorders>
              <w:top w:val="single" w:sz="4" w:space="0" w:color="00000A"/>
              <w:left w:val="single" w:sz="4" w:space="0" w:color="00000A"/>
              <w:bottom w:val="single" w:sz="4" w:space="0" w:color="00000A"/>
              <w:right w:val="single" w:sz="4" w:space="0" w:color="00000A"/>
            </w:tcBorders>
            <w:shd w:val="clear" w:color="auto" w:fill="auto"/>
          </w:tcPr>
          <w:p w:rsidR="008C7C8A" w:rsidRDefault="008C7C8A">
            <w:pPr>
              <w:pStyle w:val="31"/>
              <w:rPr>
                <w:sz w:val="22"/>
                <w:szCs w:val="22"/>
              </w:rPr>
            </w:pPr>
          </w:p>
        </w:tc>
      </w:tr>
      <w:tr w:rsidR="008C7C8A">
        <w:trPr>
          <w:trHeight w:val="397"/>
        </w:trPr>
        <w:tc>
          <w:tcPr>
            <w:tcW w:w="128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8C7C8A">
            <w:pPr>
              <w:spacing w:before="60" w:after="60"/>
              <w:jc w:val="center"/>
              <w:rPr>
                <w:sz w:val="22"/>
                <w:szCs w:val="22"/>
              </w:rPr>
            </w:pPr>
          </w:p>
        </w:tc>
        <w:tc>
          <w:tcPr>
            <w:tcW w:w="1259"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8C7C8A">
            <w:pPr>
              <w:spacing w:before="60" w:after="60"/>
              <w:jc w:val="center"/>
              <w:rPr>
                <w:sz w:val="22"/>
                <w:szCs w:val="22"/>
              </w:rPr>
            </w:pPr>
          </w:p>
        </w:tc>
        <w:tc>
          <w:tcPr>
            <w:tcW w:w="4680" w:type="dxa"/>
            <w:gridSpan w:val="5"/>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spacing w:before="60" w:after="60"/>
              <w:jc w:val="both"/>
              <w:rPr>
                <w:sz w:val="22"/>
                <w:szCs w:val="22"/>
              </w:rPr>
            </w:pPr>
            <w:r>
              <w:rPr>
                <w:sz w:val="22"/>
                <w:szCs w:val="22"/>
              </w:rPr>
              <w:t>УВД по Пензенской области</w:t>
            </w:r>
          </w:p>
        </w:tc>
        <w:tc>
          <w:tcPr>
            <w:tcW w:w="1920" w:type="dxa"/>
            <w:tcBorders>
              <w:top w:val="single" w:sz="4" w:space="0" w:color="00000A"/>
              <w:left w:val="single" w:sz="4" w:space="0" w:color="00000A"/>
              <w:bottom w:val="single" w:sz="4" w:space="0" w:color="00000A"/>
              <w:right w:val="single" w:sz="4" w:space="0" w:color="00000A"/>
            </w:tcBorders>
            <w:shd w:val="clear" w:color="auto" w:fill="auto"/>
          </w:tcPr>
          <w:p w:rsidR="008C7C8A" w:rsidRDefault="008C7C8A">
            <w:pPr>
              <w:pStyle w:val="31"/>
              <w:rPr>
                <w:sz w:val="22"/>
                <w:szCs w:val="22"/>
              </w:rPr>
            </w:pPr>
          </w:p>
        </w:tc>
      </w:tr>
      <w:tr w:rsidR="008C7C8A">
        <w:trPr>
          <w:trHeight w:val="397"/>
        </w:trPr>
        <w:tc>
          <w:tcPr>
            <w:tcW w:w="128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505C52">
            <w:pPr>
              <w:spacing w:before="60" w:after="60"/>
              <w:jc w:val="center"/>
              <w:rPr>
                <w:sz w:val="22"/>
                <w:szCs w:val="22"/>
              </w:rPr>
            </w:pPr>
            <w:r>
              <w:rPr>
                <w:sz w:val="22"/>
                <w:szCs w:val="22"/>
              </w:rPr>
              <w:t>09.2009</w:t>
            </w:r>
          </w:p>
        </w:tc>
        <w:tc>
          <w:tcPr>
            <w:tcW w:w="1259"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505C52">
            <w:pPr>
              <w:spacing w:before="60" w:after="60"/>
              <w:jc w:val="center"/>
              <w:rPr>
                <w:sz w:val="22"/>
                <w:szCs w:val="22"/>
              </w:rPr>
            </w:pPr>
            <w:proofErr w:type="spellStart"/>
            <w:r>
              <w:rPr>
                <w:sz w:val="22"/>
                <w:szCs w:val="22"/>
              </w:rPr>
              <w:t>настоящ</w:t>
            </w:r>
            <w:proofErr w:type="spellEnd"/>
            <w:r>
              <w:rPr>
                <w:sz w:val="22"/>
                <w:szCs w:val="22"/>
              </w:rPr>
              <w:t>.</w:t>
            </w:r>
          </w:p>
        </w:tc>
        <w:tc>
          <w:tcPr>
            <w:tcW w:w="4680" w:type="dxa"/>
            <w:gridSpan w:val="5"/>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spacing w:before="60" w:after="60"/>
              <w:jc w:val="both"/>
              <w:rPr>
                <w:sz w:val="22"/>
                <w:szCs w:val="22"/>
              </w:rPr>
            </w:pPr>
            <w:r>
              <w:rPr>
                <w:sz w:val="22"/>
                <w:szCs w:val="22"/>
              </w:rPr>
              <w:t xml:space="preserve">Старший инспектор отдела организации </w:t>
            </w:r>
          </w:p>
        </w:tc>
        <w:tc>
          <w:tcPr>
            <w:tcW w:w="1920" w:type="dxa"/>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pStyle w:val="31"/>
              <w:rPr>
                <w:sz w:val="22"/>
                <w:szCs w:val="22"/>
              </w:rPr>
            </w:pPr>
            <w:r>
              <w:rPr>
                <w:sz w:val="22"/>
                <w:szCs w:val="22"/>
              </w:rPr>
              <w:t>Пензенская область</w:t>
            </w:r>
          </w:p>
        </w:tc>
      </w:tr>
      <w:tr w:rsidR="008C7C8A">
        <w:trPr>
          <w:trHeight w:val="397"/>
        </w:trPr>
        <w:tc>
          <w:tcPr>
            <w:tcW w:w="1288" w:type="dxa"/>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8C7C8A">
            <w:pPr>
              <w:spacing w:before="60" w:after="60"/>
              <w:jc w:val="center"/>
              <w:rPr>
                <w:sz w:val="22"/>
                <w:szCs w:val="22"/>
              </w:rPr>
            </w:pPr>
          </w:p>
        </w:tc>
        <w:tc>
          <w:tcPr>
            <w:tcW w:w="1259"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rsidR="008C7C8A" w:rsidRDefault="00505C52">
            <w:pPr>
              <w:spacing w:before="60" w:after="60"/>
              <w:jc w:val="center"/>
              <w:rPr>
                <w:sz w:val="22"/>
                <w:szCs w:val="22"/>
              </w:rPr>
            </w:pPr>
            <w:r>
              <w:rPr>
                <w:sz w:val="22"/>
                <w:szCs w:val="22"/>
              </w:rPr>
              <w:t>время</w:t>
            </w:r>
          </w:p>
        </w:tc>
        <w:tc>
          <w:tcPr>
            <w:tcW w:w="4680" w:type="dxa"/>
            <w:gridSpan w:val="5"/>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spacing w:before="60" w:after="60"/>
              <w:jc w:val="both"/>
              <w:rPr>
                <w:sz w:val="22"/>
                <w:szCs w:val="22"/>
              </w:rPr>
            </w:pPr>
            <w:r>
              <w:rPr>
                <w:sz w:val="22"/>
                <w:szCs w:val="22"/>
              </w:rPr>
              <w:t xml:space="preserve">Дознания УМВД России по Пензенской области </w:t>
            </w:r>
          </w:p>
        </w:tc>
        <w:tc>
          <w:tcPr>
            <w:tcW w:w="1920" w:type="dxa"/>
            <w:tcBorders>
              <w:top w:val="single" w:sz="4" w:space="0" w:color="00000A"/>
              <w:left w:val="single" w:sz="4" w:space="0" w:color="00000A"/>
              <w:bottom w:val="single" w:sz="4" w:space="0" w:color="00000A"/>
              <w:right w:val="single" w:sz="4" w:space="0" w:color="00000A"/>
            </w:tcBorders>
            <w:shd w:val="clear" w:color="auto" w:fill="auto"/>
          </w:tcPr>
          <w:p w:rsidR="008C7C8A" w:rsidRDefault="00505C52">
            <w:pPr>
              <w:pStyle w:val="31"/>
              <w:rPr>
                <w:sz w:val="22"/>
                <w:szCs w:val="22"/>
              </w:rPr>
            </w:pPr>
            <w:r>
              <w:rPr>
                <w:sz w:val="22"/>
                <w:szCs w:val="22"/>
              </w:rPr>
              <w:t>г. Пенза</w:t>
            </w:r>
          </w:p>
        </w:tc>
      </w:tr>
    </w:tbl>
    <w:p w:rsidR="008C7C8A" w:rsidRDefault="00505C52">
      <w:pPr>
        <w:spacing w:before="240" w:after="240"/>
        <w:jc w:val="both"/>
        <w:rPr>
          <w:sz w:val="22"/>
          <w:szCs w:val="22"/>
        </w:rPr>
      </w:pPr>
      <w:r>
        <w:rPr>
          <w:sz w:val="22"/>
          <w:szCs w:val="22"/>
        </w:rPr>
        <w:t xml:space="preserve">Сведения в </w:t>
      </w:r>
      <w:proofErr w:type="spellStart"/>
      <w:r>
        <w:rPr>
          <w:sz w:val="22"/>
          <w:szCs w:val="22"/>
        </w:rPr>
        <w:t>пп</w:t>
      </w:r>
      <w:proofErr w:type="spellEnd"/>
      <w:r>
        <w:rPr>
          <w:sz w:val="22"/>
          <w:szCs w:val="22"/>
        </w:rPr>
        <w:t>. 1 – 17 соответствуют данным документов персонального учета личного состава.</w:t>
      </w:r>
    </w:p>
    <w:tbl>
      <w:tblPr>
        <w:tblW w:w="9154" w:type="dxa"/>
        <w:tblInd w:w="-28" w:type="dxa"/>
        <w:tblCellMar>
          <w:left w:w="28" w:type="dxa"/>
          <w:right w:w="28" w:type="dxa"/>
        </w:tblCellMar>
        <w:tblLook w:val="04A0"/>
      </w:tblPr>
      <w:tblGrid>
        <w:gridCol w:w="4328"/>
        <w:gridCol w:w="512"/>
        <w:gridCol w:w="4314"/>
      </w:tblGrid>
      <w:tr w:rsidR="008C7C8A">
        <w:tc>
          <w:tcPr>
            <w:tcW w:w="4328" w:type="dxa"/>
            <w:shd w:val="clear" w:color="auto" w:fill="auto"/>
            <w:vAlign w:val="bottom"/>
          </w:tcPr>
          <w:p w:rsidR="008C7C8A" w:rsidRDefault="00505C52">
            <w:pPr>
              <w:rPr>
                <w:sz w:val="22"/>
                <w:szCs w:val="22"/>
              </w:rPr>
            </w:pPr>
            <w:r>
              <w:rPr>
                <w:sz w:val="22"/>
                <w:szCs w:val="22"/>
              </w:rPr>
              <w:t xml:space="preserve">Заместитель начальника УРЛС УВД </w:t>
            </w:r>
          </w:p>
          <w:p w:rsidR="008C7C8A" w:rsidRDefault="00505C52">
            <w:pPr>
              <w:rPr>
                <w:sz w:val="22"/>
                <w:szCs w:val="22"/>
              </w:rPr>
            </w:pPr>
            <w:r>
              <w:rPr>
                <w:sz w:val="22"/>
                <w:szCs w:val="22"/>
              </w:rPr>
              <w:t>по Пензенской области</w:t>
            </w:r>
          </w:p>
        </w:tc>
        <w:tc>
          <w:tcPr>
            <w:tcW w:w="512" w:type="dxa"/>
            <w:shd w:val="clear" w:color="auto" w:fill="auto"/>
            <w:vAlign w:val="bottom"/>
          </w:tcPr>
          <w:p w:rsidR="008C7C8A" w:rsidRDefault="008C7C8A">
            <w:pPr>
              <w:rPr>
                <w:sz w:val="22"/>
                <w:szCs w:val="22"/>
              </w:rPr>
            </w:pPr>
          </w:p>
        </w:tc>
        <w:tc>
          <w:tcPr>
            <w:tcW w:w="4314" w:type="dxa"/>
            <w:tcBorders>
              <w:bottom w:val="single" w:sz="4" w:space="0" w:color="00000A"/>
            </w:tcBorders>
            <w:shd w:val="clear" w:color="auto" w:fill="auto"/>
            <w:vAlign w:val="bottom"/>
          </w:tcPr>
          <w:p w:rsidR="008C7C8A" w:rsidRDefault="00505C52">
            <w:pPr>
              <w:jc w:val="center"/>
              <w:rPr>
                <w:sz w:val="22"/>
                <w:szCs w:val="22"/>
              </w:rPr>
            </w:pPr>
            <w:r>
              <w:rPr>
                <w:sz w:val="22"/>
                <w:szCs w:val="22"/>
              </w:rPr>
              <w:t>полковник полиции Кирьяков С.В.</w:t>
            </w:r>
          </w:p>
        </w:tc>
      </w:tr>
      <w:tr w:rsidR="008C7C8A">
        <w:tc>
          <w:tcPr>
            <w:tcW w:w="4328" w:type="dxa"/>
            <w:tcBorders>
              <w:top w:val="single" w:sz="4" w:space="0" w:color="00000A"/>
            </w:tcBorders>
            <w:shd w:val="clear" w:color="auto" w:fill="auto"/>
            <w:vAlign w:val="bottom"/>
          </w:tcPr>
          <w:p w:rsidR="008C7C8A" w:rsidRDefault="008C7C8A">
            <w:pPr>
              <w:jc w:val="center"/>
              <w:rPr>
                <w:sz w:val="18"/>
                <w:szCs w:val="18"/>
              </w:rPr>
            </w:pPr>
          </w:p>
        </w:tc>
        <w:tc>
          <w:tcPr>
            <w:tcW w:w="512" w:type="dxa"/>
            <w:shd w:val="clear" w:color="auto" w:fill="auto"/>
            <w:vAlign w:val="bottom"/>
          </w:tcPr>
          <w:p w:rsidR="008C7C8A" w:rsidRDefault="008C7C8A">
            <w:pPr>
              <w:rPr>
                <w:sz w:val="18"/>
                <w:szCs w:val="18"/>
              </w:rPr>
            </w:pPr>
          </w:p>
        </w:tc>
        <w:tc>
          <w:tcPr>
            <w:tcW w:w="4314" w:type="dxa"/>
            <w:shd w:val="clear" w:color="auto" w:fill="auto"/>
            <w:vAlign w:val="bottom"/>
          </w:tcPr>
          <w:p w:rsidR="008C7C8A" w:rsidRDefault="00505C52">
            <w:pPr>
              <w:jc w:val="center"/>
              <w:rPr>
                <w:sz w:val="18"/>
                <w:szCs w:val="18"/>
              </w:rPr>
            </w:pPr>
            <w:r>
              <w:rPr>
                <w:sz w:val="18"/>
                <w:szCs w:val="18"/>
              </w:rPr>
              <w:t>(воинское звание, фамилия, инициалы)</w:t>
            </w:r>
          </w:p>
        </w:tc>
      </w:tr>
    </w:tbl>
    <w:p w:rsidR="008C7C8A" w:rsidRDefault="00505C52">
      <w:pPr>
        <w:jc w:val="center"/>
        <w:rPr>
          <w:sz w:val="22"/>
          <w:szCs w:val="22"/>
        </w:rPr>
      </w:pPr>
      <w:r>
        <w:rPr>
          <w:sz w:val="22"/>
          <w:szCs w:val="22"/>
        </w:rPr>
        <w:t>М.П.</w:t>
      </w:r>
    </w:p>
    <w:tbl>
      <w:tblPr>
        <w:tblW w:w="9148" w:type="dxa"/>
        <w:tblInd w:w="-28" w:type="dxa"/>
        <w:tblCellMar>
          <w:left w:w="28" w:type="dxa"/>
          <w:right w:w="28" w:type="dxa"/>
        </w:tblCellMar>
        <w:tblLook w:val="04A0"/>
      </w:tblPr>
      <w:tblGrid>
        <w:gridCol w:w="171"/>
        <w:gridCol w:w="348"/>
        <w:gridCol w:w="279"/>
        <w:gridCol w:w="1925"/>
        <w:gridCol w:w="340"/>
        <w:gridCol w:w="369"/>
        <w:gridCol w:w="1842"/>
        <w:gridCol w:w="3874"/>
      </w:tblGrid>
      <w:tr w:rsidR="008C7C8A">
        <w:tc>
          <w:tcPr>
            <w:tcW w:w="170" w:type="dxa"/>
            <w:shd w:val="clear" w:color="auto" w:fill="auto"/>
            <w:vAlign w:val="bottom"/>
          </w:tcPr>
          <w:p w:rsidR="008C7C8A" w:rsidRDefault="00505C52">
            <w:pPr>
              <w:rPr>
                <w:sz w:val="22"/>
                <w:szCs w:val="22"/>
              </w:rPr>
            </w:pPr>
            <w:r>
              <w:rPr>
                <w:sz w:val="22"/>
                <w:szCs w:val="22"/>
              </w:rPr>
              <w:t>“</w:t>
            </w:r>
          </w:p>
        </w:tc>
        <w:tc>
          <w:tcPr>
            <w:tcW w:w="348" w:type="dxa"/>
            <w:tcBorders>
              <w:bottom w:val="single" w:sz="4" w:space="0" w:color="00000A"/>
            </w:tcBorders>
            <w:shd w:val="clear" w:color="auto" w:fill="auto"/>
            <w:vAlign w:val="bottom"/>
          </w:tcPr>
          <w:p w:rsidR="008C7C8A" w:rsidRDefault="008C7C8A">
            <w:pPr>
              <w:jc w:val="center"/>
              <w:rPr>
                <w:sz w:val="22"/>
                <w:szCs w:val="22"/>
              </w:rPr>
            </w:pPr>
          </w:p>
        </w:tc>
        <w:tc>
          <w:tcPr>
            <w:tcW w:w="279" w:type="dxa"/>
            <w:shd w:val="clear" w:color="auto" w:fill="auto"/>
            <w:vAlign w:val="bottom"/>
          </w:tcPr>
          <w:p w:rsidR="008C7C8A" w:rsidRDefault="00505C52">
            <w:pPr>
              <w:rPr>
                <w:sz w:val="22"/>
                <w:szCs w:val="22"/>
              </w:rPr>
            </w:pPr>
            <w:r>
              <w:rPr>
                <w:sz w:val="22"/>
                <w:szCs w:val="22"/>
              </w:rPr>
              <w:t>”</w:t>
            </w:r>
          </w:p>
        </w:tc>
        <w:tc>
          <w:tcPr>
            <w:tcW w:w="1925" w:type="dxa"/>
            <w:tcBorders>
              <w:bottom w:val="single" w:sz="4" w:space="0" w:color="00000A"/>
            </w:tcBorders>
            <w:shd w:val="clear" w:color="auto" w:fill="auto"/>
            <w:vAlign w:val="bottom"/>
          </w:tcPr>
          <w:p w:rsidR="008C7C8A" w:rsidRDefault="00505C52">
            <w:pPr>
              <w:jc w:val="center"/>
              <w:rPr>
                <w:sz w:val="22"/>
                <w:szCs w:val="22"/>
              </w:rPr>
            </w:pPr>
            <w:r>
              <w:rPr>
                <w:sz w:val="22"/>
                <w:szCs w:val="22"/>
              </w:rPr>
              <w:t>марта</w:t>
            </w:r>
          </w:p>
        </w:tc>
        <w:tc>
          <w:tcPr>
            <w:tcW w:w="340" w:type="dxa"/>
            <w:shd w:val="clear" w:color="auto" w:fill="auto"/>
            <w:vAlign w:val="bottom"/>
          </w:tcPr>
          <w:p w:rsidR="008C7C8A" w:rsidRDefault="00505C52">
            <w:pPr>
              <w:jc w:val="right"/>
              <w:rPr>
                <w:sz w:val="22"/>
                <w:szCs w:val="22"/>
              </w:rPr>
            </w:pPr>
            <w:r>
              <w:rPr>
                <w:sz w:val="22"/>
                <w:szCs w:val="22"/>
              </w:rPr>
              <w:t>20</w:t>
            </w:r>
          </w:p>
        </w:tc>
        <w:tc>
          <w:tcPr>
            <w:tcW w:w="369" w:type="dxa"/>
            <w:tcBorders>
              <w:bottom w:val="single" w:sz="4" w:space="0" w:color="00000A"/>
            </w:tcBorders>
            <w:shd w:val="clear" w:color="auto" w:fill="auto"/>
            <w:vAlign w:val="bottom"/>
          </w:tcPr>
          <w:p w:rsidR="008C7C8A" w:rsidRDefault="00505C52">
            <w:pPr>
              <w:rPr>
                <w:sz w:val="22"/>
                <w:szCs w:val="22"/>
              </w:rPr>
            </w:pPr>
            <w:r>
              <w:rPr>
                <w:sz w:val="22"/>
                <w:szCs w:val="22"/>
              </w:rPr>
              <w:t>18</w:t>
            </w:r>
          </w:p>
        </w:tc>
        <w:tc>
          <w:tcPr>
            <w:tcW w:w="1842" w:type="dxa"/>
            <w:shd w:val="clear" w:color="auto" w:fill="auto"/>
            <w:vAlign w:val="bottom"/>
          </w:tcPr>
          <w:p w:rsidR="008C7C8A" w:rsidRDefault="00505C52">
            <w:pPr>
              <w:ind w:left="57"/>
              <w:rPr>
                <w:sz w:val="22"/>
                <w:szCs w:val="22"/>
              </w:rPr>
            </w:pPr>
            <w:proofErr w:type="gramStart"/>
            <w:r>
              <w:rPr>
                <w:sz w:val="22"/>
                <w:szCs w:val="22"/>
              </w:rPr>
              <w:t>г</w:t>
            </w:r>
            <w:proofErr w:type="gramEnd"/>
            <w:r>
              <w:rPr>
                <w:sz w:val="22"/>
                <w:szCs w:val="22"/>
              </w:rPr>
              <w:t>.</w:t>
            </w:r>
          </w:p>
        </w:tc>
        <w:tc>
          <w:tcPr>
            <w:tcW w:w="3874" w:type="dxa"/>
            <w:tcBorders>
              <w:bottom w:val="single" w:sz="4" w:space="0" w:color="00000A"/>
            </w:tcBorders>
            <w:shd w:val="clear" w:color="auto" w:fill="auto"/>
            <w:vAlign w:val="bottom"/>
          </w:tcPr>
          <w:p w:rsidR="008C7C8A" w:rsidRDefault="008C7C8A">
            <w:pPr>
              <w:jc w:val="center"/>
              <w:rPr>
                <w:sz w:val="22"/>
                <w:szCs w:val="22"/>
              </w:rPr>
            </w:pPr>
          </w:p>
        </w:tc>
      </w:tr>
      <w:tr w:rsidR="008C7C8A">
        <w:tc>
          <w:tcPr>
            <w:tcW w:w="170" w:type="dxa"/>
            <w:shd w:val="clear" w:color="auto" w:fill="auto"/>
          </w:tcPr>
          <w:p w:rsidR="008C7C8A" w:rsidRDefault="008C7C8A">
            <w:pPr>
              <w:rPr>
                <w:sz w:val="18"/>
                <w:szCs w:val="18"/>
              </w:rPr>
            </w:pPr>
          </w:p>
        </w:tc>
        <w:tc>
          <w:tcPr>
            <w:tcW w:w="348" w:type="dxa"/>
            <w:shd w:val="clear" w:color="auto" w:fill="auto"/>
          </w:tcPr>
          <w:p w:rsidR="008C7C8A" w:rsidRDefault="008C7C8A">
            <w:pPr>
              <w:rPr>
                <w:sz w:val="18"/>
                <w:szCs w:val="18"/>
              </w:rPr>
            </w:pPr>
          </w:p>
        </w:tc>
        <w:tc>
          <w:tcPr>
            <w:tcW w:w="279" w:type="dxa"/>
            <w:shd w:val="clear" w:color="auto" w:fill="auto"/>
          </w:tcPr>
          <w:p w:rsidR="008C7C8A" w:rsidRDefault="008C7C8A">
            <w:pPr>
              <w:rPr>
                <w:sz w:val="18"/>
                <w:szCs w:val="18"/>
              </w:rPr>
            </w:pPr>
          </w:p>
        </w:tc>
        <w:tc>
          <w:tcPr>
            <w:tcW w:w="1925" w:type="dxa"/>
            <w:shd w:val="clear" w:color="auto" w:fill="auto"/>
          </w:tcPr>
          <w:p w:rsidR="008C7C8A" w:rsidRDefault="008C7C8A">
            <w:pPr>
              <w:rPr>
                <w:sz w:val="18"/>
                <w:szCs w:val="18"/>
              </w:rPr>
            </w:pPr>
          </w:p>
        </w:tc>
        <w:tc>
          <w:tcPr>
            <w:tcW w:w="340" w:type="dxa"/>
            <w:shd w:val="clear" w:color="auto" w:fill="auto"/>
          </w:tcPr>
          <w:p w:rsidR="008C7C8A" w:rsidRDefault="008C7C8A">
            <w:pPr>
              <w:rPr>
                <w:sz w:val="18"/>
                <w:szCs w:val="18"/>
              </w:rPr>
            </w:pPr>
          </w:p>
        </w:tc>
        <w:tc>
          <w:tcPr>
            <w:tcW w:w="369" w:type="dxa"/>
            <w:shd w:val="clear" w:color="auto" w:fill="auto"/>
          </w:tcPr>
          <w:p w:rsidR="008C7C8A" w:rsidRDefault="008C7C8A">
            <w:pPr>
              <w:rPr>
                <w:sz w:val="18"/>
                <w:szCs w:val="18"/>
              </w:rPr>
            </w:pPr>
          </w:p>
        </w:tc>
        <w:tc>
          <w:tcPr>
            <w:tcW w:w="1842" w:type="dxa"/>
            <w:shd w:val="clear" w:color="auto" w:fill="auto"/>
          </w:tcPr>
          <w:p w:rsidR="008C7C8A" w:rsidRDefault="008C7C8A">
            <w:pPr>
              <w:rPr>
                <w:sz w:val="18"/>
                <w:szCs w:val="18"/>
              </w:rPr>
            </w:pPr>
          </w:p>
        </w:tc>
        <w:tc>
          <w:tcPr>
            <w:tcW w:w="3874" w:type="dxa"/>
            <w:shd w:val="clear" w:color="auto" w:fill="auto"/>
          </w:tcPr>
          <w:p w:rsidR="008C7C8A" w:rsidRDefault="00505C52">
            <w:pPr>
              <w:jc w:val="center"/>
              <w:rPr>
                <w:sz w:val="18"/>
                <w:szCs w:val="18"/>
              </w:rPr>
            </w:pPr>
            <w:r>
              <w:rPr>
                <w:sz w:val="18"/>
                <w:szCs w:val="18"/>
              </w:rPr>
              <w:t>(подпись)</w:t>
            </w:r>
          </w:p>
        </w:tc>
      </w:tr>
    </w:tbl>
    <w:p w:rsidR="008C7C8A" w:rsidRDefault="00505C52">
      <w:pPr>
        <w:jc w:val="both"/>
        <w:rPr>
          <w:sz w:val="22"/>
          <w:szCs w:val="22"/>
        </w:rPr>
      </w:pPr>
      <w:r>
        <w:br w:type="page"/>
      </w:r>
      <w:r>
        <w:rPr>
          <w:sz w:val="22"/>
          <w:szCs w:val="22"/>
        </w:rPr>
        <w:lastRenderedPageBreak/>
        <w:t xml:space="preserve">18. Характеристика с указанием конкретных заслуг </w:t>
      </w:r>
      <w:proofErr w:type="gramStart"/>
      <w:r>
        <w:rPr>
          <w:sz w:val="22"/>
          <w:szCs w:val="22"/>
        </w:rPr>
        <w:t>представляемого</w:t>
      </w:r>
      <w:proofErr w:type="gramEnd"/>
      <w:r>
        <w:rPr>
          <w:sz w:val="22"/>
          <w:szCs w:val="22"/>
        </w:rPr>
        <w:t xml:space="preserve"> к награждению</w:t>
      </w:r>
    </w:p>
    <w:p w:rsidR="008C7C8A" w:rsidRDefault="00505C52">
      <w:pPr>
        <w:ind w:firstLine="336"/>
        <w:jc w:val="both"/>
        <w:rPr>
          <w:sz w:val="18"/>
          <w:szCs w:val="18"/>
        </w:rPr>
      </w:pPr>
      <w:r>
        <w:rPr>
          <w:sz w:val="18"/>
          <w:szCs w:val="18"/>
        </w:rPr>
        <w:t>(при представлении к очередной государственной награде указываются заслуги с момента предыдущего награждения)</w:t>
      </w:r>
    </w:p>
    <w:p w:rsidR="008C7C8A" w:rsidRDefault="00505C52">
      <w:pPr>
        <w:ind w:right="1" w:firstLine="720"/>
        <w:jc w:val="both"/>
        <w:rPr>
          <w:iCs/>
        </w:rPr>
      </w:pPr>
      <w:r>
        <w:rPr>
          <w:iCs/>
          <w:sz w:val="28"/>
          <w:szCs w:val="28"/>
        </w:rPr>
        <w:t xml:space="preserve">Старший инспектор отдела организации дознания УМВД России по </w:t>
      </w:r>
      <w:r>
        <w:rPr>
          <w:iCs/>
        </w:rPr>
        <w:t>Пензенской области капитан милиции Титов Владимир Владимирович в органах внутренних дел служит с октября 2005 года, в занимаемой должности – с сентября 2009 года.</w:t>
      </w:r>
    </w:p>
    <w:p w:rsidR="008C7C8A" w:rsidRDefault="00505C52">
      <w:pPr>
        <w:ind w:right="1" w:firstLine="720"/>
        <w:jc w:val="both"/>
        <w:rPr>
          <w:iCs/>
        </w:rPr>
      </w:pPr>
      <w:r>
        <w:rPr>
          <w:iCs/>
        </w:rPr>
        <w:t xml:space="preserve">За период службы Шитов В.В. проявил себя профессионально грамотным, ответственным и инициативным сотрудником. Обладает высоким уровнем знаний, умений и навыков работы в занимаемой должности. Имеет  уровень профессиональной подготовленности, соответствующий сложности и ответственности выполняемых служебных задач, которые способен решать на самом высоком уровне организации и исполнения. </w:t>
      </w:r>
    </w:p>
    <w:p w:rsidR="008C7C8A" w:rsidRDefault="00505C52">
      <w:pPr>
        <w:ind w:right="1" w:firstLine="720"/>
        <w:jc w:val="both"/>
        <w:rPr>
          <w:iCs/>
        </w:rPr>
      </w:pPr>
      <w:r>
        <w:t>При решении служебных вопросов работает, не считаясь с личным временем.</w:t>
      </w:r>
      <w:r>
        <w:rPr>
          <w:iCs/>
        </w:rPr>
        <w:t xml:space="preserve"> Отличается энергичностью, умением быстро реагировать на изменение обстановки. Шитов В.В. способен проявить разумную инициативу, творческий подход. Добросовестное отношение к службе, профессионализм и компетентность В.В. Шитова являются положительным примером личному составу в выполнении служебного долга.</w:t>
      </w:r>
    </w:p>
    <w:p w:rsidR="008C7C8A" w:rsidRDefault="00505C52">
      <w:pPr>
        <w:ind w:right="1" w:firstLine="720"/>
        <w:jc w:val="both"/>
      </w:pPr>
      <w:r>
        <w:rPr>
          <w:iCs/>
        </w:rPr>
        <w:t xml:space="preserve">По должностным обязанностям Титов В.В. отвечает за организацию деятельности органов дознания, </w:t>
      </w:r>
      <w:r>
        <w:t xml:space="preserve">готовит аналитические материалы, обзоры, материалы </w:t>
      </w:r>
      <w:proofErr w:type="spellStart"/>
      <w:r>
        <w:t>учебно</w:t>
      </w:r>
      <w:proofErr w:type="spellEnd"/>
      <w:r>
        <w:t xml:space="preserve"> – методических сборов, коллегий и оперативных совещаний при руководстве Управления, планы мероприятий по дальнейшему совершенствованию деятельности органов дознания. Регулярно осуществляет проверки ОВД области по линии дознания, которые сочетает с оказанием практической и методической помощи. В сложной обстановке ориентируется правильно. Постоянно работает над повышением профессионального уровня.</w:t>
      </w:r>
    </w:p>
    <w:p w:rsidR="008C7C8A" w:rsidRDefault="00505C52">
      <w:pPr>
        <w:ind w:right="1" w:firstLine="720"/>
        <w:jc w:val="both"/>
        <w:rPr>
          <w:iCs/>
        </w:rPr>
      </w:pPr>
      <w:r>
        <w:t>Одновременно с выполнением прямых функциональных обязанностей активно участвует в рейдах и  массовых мероприятиях по охране общественного порядка.</w:t>
      </w:r>
    </w:p>
    <w:p w:rsidR="008C7C8A" w:rsidRDefault="00505C52">
      <w:pPr>
        <w:spacing w:line="228" w:lineRule="auto"/>
        <w:ind w:firstLine="709"/>
        <w:jc w:val="both"/>
      </w:pPr>
      <w:r>
        <w:t xml:space="preserve">В строевом отношении подтянут и </w:t>
      </w:r>
      <w:proofErr w:type="gramStart"/>
      <w:r>
        <w:t>аккуратен</w:t>
      </w:r>
      <w:proofErr w:type="gramEnd"/>
      <w:r>
        <w:t>, физически развит хорошо, табельным оружием владеет уверенно.</w:t>
      </w:r>
    </w:p>
    <w:p w:rsidR="008C7C8A" w:rsidRDefault="00505C52">
      <w:pPr>
        <w:spacing w:line="228" w:lineRule="auto"/>
        <w:ind w:firstLine="709"/>
        <w:jc w:val="both"/>
      </w:pPr>
      <w:r>
        <w:t>За высокие показатели в оперативно – служебной деятельности, воспитании личного состава, личную дисциплинированность и трудолюбие, профессионализм и безупречную службу капитан полиции Титов Владимир Владимирович представляется к награждению Почётной грамотой МВД России.</w:t>
      </w:r>
    </w:p>
    <w:p w:rsidR="008C7C8A" w:rsidRDefault="008C7C8A">
      <w:pPr>
        <w:spacing w:line="228" w:lineRule="auto"/>
        <w:ind w:firstLine="709"/>
        <w:jc w:val="both"/>
        <w:rPr>
          <w:sz w:val="2"/>
          <w:szCs w:val="2"/>
        </w:rPr>
      </w:pPr>
    </w:p>
    <w:tbl>
      <w:tblPr>
        <w:tblW w:w="9148" w:type="dxa"/>
        <w:tblInd w:w="-28" w:type="dxa"/>
        <w:tblCellMar>
          <w:left w:w="28" w:type="dxa"/>
          <w:right w:w="28" w:type="dxa"/>
        </w:tblCellMar>
        <w:tblLook w:val="04A0"/>
      </w:tblPr>
      <w:tblGrid>
        <w:gridCol w:w="1383"/>
        <w:gridCol w:w="3013"/>
        <w:gridCol w:w="1587"/>
        <w:gridCol w:w="3165"/>
      </w:tblGrid>
      <w:tr w:rsidR="008C7C8A">
        <w:tc>
          <w:tcPr>
            <w:tcW w:w="1382" w:type="dxa"/>
            <w:shd w:val="clear" w:color="auto" w:fill="auto"/>
            <w:vAlign w:val="bottom"/>
          </w:tcPr>
          <w:p w:rsidR="008C7C8A" w:rsidRDefault="00505C52">
            <w:pPr>
              <w:tabs>
                <w:tab w:val="center" w:pos="4361"/>
                <w:tab w:val="left" w:pos="7655"/>
              </w:tabs>
              <w:rPr>
                <w:sz w:val="22"/>
                <w:szCs w:val="22"/>
              </w:rPr>
            </w:pPr>
            <w:r>
              <w:rPr>
                <w:sz w:val="22"/>
                <w:szCs w:val="22"/>
              </w:rPr>
              <w:t>Кандидатура</w:t>
            </w:r>
          </w:p>
        </w:tc>
        <w:tc>
          <w:tcPr>
            <w:tcW w:w="3013" w:type="dxa"/>
            <w:tcBorders>
              <w:bottom w:val="single" w:sz="4" w:space="0" w:color="00000A"/>
            </w:tcBorders>
            <w:shd w:val="clear" w:color="auto" w:fill="auto"/>
            <w:vAlign w:val="bottom"/>
          </w:tcPr>
          <w:p w:rsidR="008C7C8A" w:rsidRDefault="00505C52">
            <w:pPr>
              <w:tabs>
                <w:tab w:val="center" w:pos="4361"/>
                <w:tab w:val="left" w:pos="7655"/>
              </w:tabs>
              <w:jc w:val="center"/>
              <w:rPr>
                <w:sz w:val="26"/>
                <w:szCs w:val="26"/>
              </w:rPr>
            </w:pPr>
            <w:r>
              <w:rPr>
                <w:sz w:val="26"/>
                <w:szCs w:val="26"/>
              </w:rPr>
              <w:t>Титова В.В.</w:t>
            </w:r>
          </w:p>
        </w:tc>
        <w:tc>
          <w:tcPr>
            <w:tcW w:w="1587" w:type="dxa"/>
            <w:shd w:val="clear" w:color="auto" w:fill="auto"/>
            <w:vAlign w:val="bottom"/>
          </w:tcPr>
          <w:p w:rsidR="008C7C8A" w:rsidRDefault="00505C52">
            <w:pPr>
              <w:tabs>
                <w:tab w:val="center" w:pos="4361"/>
                <w:tab w:val="left" w:pos="7655"/>
              </w:tabs>
              <w:ind w:left="57"/>
              <w:rPr>
                <w:sz w:val="22"/>
                <w:szCs w:val="22"/>
              </w:rPr>
            </w:pPr>
            <w:r>
              <w:rPr>
                <w:sz w:val="22"/>
                <w:szCs w:val="22"/>
              </w:rPr>
              <w:t>к награждению</w:t>
            </w:r>
          </w:p>
        </w:tc>
        <w:tc>
          <w:tcPr>
            <w:tcW w:w="3165" w:type="dxa"/>
            <w:tcBorders>
              <w:bottom w:val="single" w:sz="4" w:space="0" w:color="00000A"/>
            </w:tcBorders>
            <w:shd w:val="clear" w:color="auto" w:fill="auto"/>
            <w:vAlign w:val="bottom"/>
          </w:tcPr>
          <w:p w:rsidR="008C7C8A" w:rsidRDefault="00505C52">
            <w:pPr>
              <w:tabs>
                <w:tab w:val="center" w:pos="4361"/>
                <w:tab w:val="left" w:pos="7655"/>
              </w:tabs>
              <w:rPr>
                <w:sz w:val="26"/>
                <w:szCs w:val="26"/>
              </w:rPr>
            </w:pPr>
            <w:r>
              <w:rPr>
                <w:sz w:val="26"/>
                <w:szCs w:val="26"/>
              </w:rPr>
              <w:t>Почетной грамотой МВД России</w:t>
            </w:r>
          </w:p>
        </w:tc>
      </w:tr>
      <w:tr w:rsidR="008C7C8A">
        <w:tc>
          <w:tcPr>
            <w:tcW w:w="1382" w:type="dxa"/>
            <w:shd w:val="clear" w:color="auto" w:fill="auto"/>
          </w:tcPr>
          <w:p w:rsidR="008C7C8A" w:rsidRDefault="008C7C8A">
            <w:pPr>
              <w:tabs>
                <w:tab w:val="center" w:pos="4361"/>
                <w:tab w:val="left" w:pos="7655"/>
              </w:tabs>
              <w:rPr>
                <w:sz w:val="18"/>
                <w:szCs w:val="18"/>
              </w:rPr>
            </w:pPr>
          </w:p>
        </w:tc>
        <w:tc>
          <w:tcPr>
            <w:tcW w:w="3013" w:type="dxa"/>
            <w:shd w:val="clear" w:color="auto" w:fill="auto"/>
          </w:tcPr>
          <w:p w:rsidR="008C7C8A" w:rsidRDefault="00505C52">
            <w:pPr>
              <w:tabs>
                <w:tab w:val="center" w:pos="4361"/>
                <w:tab w:val="left" w:pos="7655"/>
              </w:tabs>
              <w:jc w:val="center"/>
              <w:rPr>
                <w:sz w:val="18"/>
                <w:szCs w:val="18"/>
              </w:rPr>
            </w:pPr>
            <w:r>
              <w:rPr>
                <w:sz w:val="18"/>
                <w:szCs w:val="18"/>
              </w:rPr>
              <w:t xml:space="preserve">(фамилия, инициалы </w:t>
            </w:r>
            <w:proofErr w:type="gramStart"/>
            <w:r>
              <w:rPr>
                <w:sz w:val="18"/>
                <w:szCs w:val="18"/>
              </w:rPr>
              <w:t>награждаемого</w:t>
            </w:r>
            <w:proofErr w:type="gramEnd"/>
            <w:r>
              <w:rPr>
                <w:sz w:val="18"/>
                <w:szCs w:val="18"/>
              </w:rPr>
              <w:t>)</w:t>
            </w:r>
          </w:p>
        </w:tc>
        <w:tc>
          <w:tcPr>
            <w:tcW w:w="1587" w:type="dxa"/>
            <w:shd w:val="clear" w:color="auto" w:fill="auto"/>
          </w:tcPr>
          <w:p w:rsidR="008C7C8A" w:rsidRDefault="008C7C8A">
            <w:pPr>
              <w:tabs>
                <w:tab w:val="center" w:pos="4361"/>
                <w:tab w:val="left" w:pos="7655"/>
              </w:tabs>
              <w:rPr>
                <w:sz w:val="18"/>
                <w:szCs w:val="18"/>
              </w:rPr>
            </w:pPr>
          </w:p>
        </w:tc>
        <w:tc>
          <w:tcPr>
            <w:tcW w:w="3165" w:type="dxa"/>
            <w:shd w:val="clear" w:color="auto" w:fill="auto"/>
          </w:tcPr>
          <w:p w:rsidR="008C7C8A" w:rsidRDefault="00505C52">
            <w:pPr>
              <w:tabs>
                <w:tab w:val="center" w:pos="4361"/>
                <w:tab w:val="left" w:pos="7655"/>
              </w:tabs>
              <w:jc w:val="center"/>
              <w:rPr>
                <w:sz w:val="18"/>
                <w:szCs w:val="18"/>
              </w:rPr>
            </w:pPr>
            <w:r>
              <w:rPr>
                <w:sz w:val="18"/>
                <w:szCs w:val="18"/>
              </w:rPr>
              <w:t>(наименование государственной награды)</w:t>
            </w:r>
          </w:p>
        </w:tc>
      </w:tr>
    </w:tbl>
    <w:p w:rsidR="008C7C8A" w:rsidRDefault="00505C52">
      <w:pPr>
        <w:spacing w:before="120"/>
        <w:rPr>
          <w:sz w:val="26"/>
          <w:szCs w:val="26"/>
        </w:rPr>
      </w:pPr>
      <w:proofErr w:type="spellStart"/>
      <w:r>
        <w:rPr>
          <w:sz w:val="22"/>
          <w:szCs w:val="22"/>
        </w:rPr>
        <w:t>рекомендована</w:t>
      </w:r>
      <w:r>
        <w:rPr>
          <w:sz w:val="26"/>
          <w:szCs w:val="26"/>
        </w:rPr>
        <w:t>ОД</w:t>
      </w:r>
      <w:proofErr w:type="spellEnd"/>
      <w:r>
        <w:rPr>
          <w:sz w:val="26"/>
          <w:szCs w:val="26"/>
        </w:rPr>
        <w:t xml:space="preserve"> УМВД России по Пензенской области</w:t>
      </w:r>
    </w:p>
    <w:p w:rsidR="008C7C8A" w:rsidRDefault="00505C52">
      <w:pPr>
        <w:pBdr>
          <w:top w:val="single" w:sz="4" w:space="1" w:color="00000A"/>
        </w:pBdr>
        <w:spacing w:after="120"/>
        <w:ind w:left="1554"/>
        <w:jc w:val="center"/>
        <w:rPr>
          <w:sz w:val="18"/>
          <w:szCs w:val="18"/>
        </w:rPr>
      </w:pPr>
      <w:r>
        <w:rPr>
          <w:sz w:val="18"/>
          <w:szCs w:val="18"/>
        </w:rPr>
        <w:t>(указывается место прохождения службы)</w:t>
      </w:r>
    </w:p>
    <w:tbl>
      <w:tblPr>
        <w:tblW w:w="9148" w:type="dxa"/>
        <w:tblInd w:w="-28" w:type="dxa"/>
        <w:tblCellMar>
          <w:left w:w="28" w:type="dxa"/>
          <w:right w:w="28" w:type="dxa"/>
        </w:tblCellMar>
        <w:tblLook w:val="04A0"/>
      </w:tblPr>
      <w:tblGrid>
        <w:gridCol w:w="1304"/>
        <w:gridCol w:w="2126"/>
        <w:gridCol w:w="526"/>
        <w:gridCol w:w="397"/>
        <w:gridCol w:w="279"/>
        <w:gridCol w:w="1588"/>
        <w:gridCol w:w="341"/>
        <w:gridCol w:w="397"/>
        <w:gridCol w:w="2190"/>
      </w:tblGrid>
      <w:tr w:rsidR="008C7C8A">
        <w:tc>
          <w:tcPr>
            <w:tcW w:w="1303" w:type="dxa"/>
            <w:shd w:val="clear" w:color="auto" w:fill="auto"/>
            <w:vAlign w:val="bottom"/>
          </w:tcPr>
          <w:p w:rsidR="008C7C8A" w:rsidRDefault="00505C52">
            <w:pPr>
              <w:rPr>
                <w:sz w:val="22"/>
                <w:szCs w:val="22"/>
              </w:rPr>
            </w:pPr>
            <w:r>
              <w:rPr>
                <w:sz w:val="22"/>
                <w:szCs w:val="22"/>
              </w:rPr>
              <w:t>протокол №</w:t>
            </w:r>
          </w:p>
        </w:tc>
        <w:tc>
          <w:tcPr>
            <w:tcW w:w="2126" w:type="dxa"/>
            <w:tcBorders>
              <w:bottom w:val="single" w:sz="4" w:space="0" w:color="00000A"/>
            </w:tcBorders>
            <w:shd w:val="clear" w:color="auto" w:fill="auto"/>
            <w:vAlign w:val="bottom"/>
          </w:tcPr>
          <w:p w:rsidR="008C7C8A" w:rsidRDefault="008C7C8A">
            <w:pPr>
              <w:jc w:val="center"/>
              <w:rPr>
                <w:sz w:val="26"/>
                <w:szCs w:val="26"/>
              </w:rPr>
            </w:pPr>
          </w:p>
        </w:tc>
        <w:tc>
          <w:tcPr>
            <w:tcW w:w="526" w:type="dxa"/>
            <w:shd w:val="clear" w:color="auto" w:fill="auto"/>
            <w:vAlign w:val="bottom"/>
          </w:tcPr>
          <w:p w:rsidR="008C7C8A" w:rsidRDefault="00505C52">
            <w:pPr>
              <w:ind w:left="57"/>
              <w:rPr>
                <w:sz w:val="22"/>
                <w:szCs w:val="22"/>
              </w:rPr>
            </w:pPr>
            <w:r>
              <w:rPr>
                <w:sz w:val="22"/>
                <w:szCs w:val="22"/>
              </w:rPr>
              <w:t>от “</w:t>
            </w:r>
          </w:p>
        </w:tc>
        <w:tc>
          <w:tcPr>
            <w:tcW w:w="397" w:type="dxa"/>
            <w:tcBorders>
              <w:bottom w:val="single" w:sz="4" w:space="0" w:color="00000A"/>
            </w:tcBorders>
            <w:shd w:val="clear" w:color="auto" w:fill="auto"/>
            <w:vAlign w:val="bottom"/>
          </w:tcPr>
          <w:p w:rsidR="008C7C8A" w:rsidRDefault="008C7C8A">
            <w:pPr>
              <w:jc w:val="center"/>
              <w:rPr>
                <w:sz w:val="26"/>
                <w:szCs w:val="26"/>
              </w:rPr>
            </w:pPr>
          </w:p>
        </w:tc>
        <w:tc>
          <w:tcPr>
            <w:tcW w:w="279" w:type="dxa"/>
            <w:shd w:val="clear" w:color="auto" w:fill="auto"/>
            <w:vAlign w:val="bottom"/>
          </w:tcPr>
          <w:p w:rsidR="008C7C8A" w:rsidRDefault="00505C52">
            <w:pPr>
              <w:rPr>
                <w:sz w:val="22"/>
                <w:szCs w:val="22"/>
              </w:rPr>
            </w:pPr>
            <w:r>
              <w:rPr>
                <w:sz w:val="22"/>
                <w:szCs w:val="22"/>
              </w:rPr>
              <w:t>”</w:t>
            </w:r>
          </w:p>
        </w:tc>
        <w:tc>
          <w:tcPr>
            <w:tcW w:w="1588" w:type="dxa"/>
            <w:tcBorders>
              <w:bottom w:val="single" w:sz="4" w:space="0" w:color="00000A"/>
            </w:tcBorders>
            <w:shd w:val="clear" w:color="auto" w:fill="auto"/>
            <w:vAlign w:val="bottom"/>
          </w:tcPr>
          <w:p w:rsidR="008C7C8A" w:rsidRDefault="00505C52">
            <w:pPr>
              <w:jc w:val="center"/>
              <w:rPr>
                <w:sz w:val="26"/>
                <w:szCs w:val="26"/>
              </w:rPr>
            </w:pPr>
            <w:r>
              <w:rPr>
                <w:sz w:val="26"/>
                <w:szCs w:val="26"/>
              </w:rPr>
              <w:t>марта</w:t>
            </w:r>
          </w:p>
        </w:tc>
        <w:tc>
          <w:tcPr>
            <w:tcW w:w="341" w:type="dxa"/>
            <w:shd w:val="clear" w:color="auto" w:fill="auto"/>
            <w:vAlign w:val="bottom"/>
          </w:tcPr>
          <w:p w:rsidR="008C7C8A" w:rsidRDefault="00505C52">
            <w:pPr>
              <w:jc w:val="right"/>
              <w:rPr>
                <w:sz w:val="22"/>
                <w:szCs w:val="22"/>
              </w:rPr>
            </w:pPr>
            <w:r>
              <w:rPr>
                <w:sz w:val="22"/>
                <w:szCs w:val="22"/>
              </w:rPr>
              <w:t>20</w:t>
            </w:r>
          </w:p>
        </w:tc>
        <w:tc>
          <w:tcPr>
            <w:tcW w:w="397" w:type="dxa"/>
            <w:tcBorders>
              <w:bottom w:val="single" w:sz="4" w:space="0" w:color="00000A"/>
            </w:tcBorders>
            <w:shd w:val="clear" w:color="auto" w:fill="auto"/>
            <w:vAlign w:val="bottom"/>
          </w:tcPr>
          <w:p w:rsidR="008C7C8A" w:rsidRDefault="00505C52">
            <w:pPr>
              <w:rPr>
                <w:sz w:val="26"/>
                <w:szCs w:val="26"/>
              </w:rPr>
            </w:pPr>
            <w:r>
              <w:rPr>
                <w:sz w:val="26"/>
                <w:szCs w:val="26"/>
              </w:rPr>
              <w:t>18</w:t>
            </w:r>
          </w:p>
        </w:tc>
        <w:tc>
          <w:tcPr>
            <w:tcW w:w="2190" w:type="dxa"/>
            <w:shd w:val="clear" w:color="auto" w:fill="auto"/>
            <w:vAlign w:val="bottom"/>
          </w:tcPr>
          <w:p w:rsidR="008C7C8A" w:rsidRDefault="00505C52">
            <w:pPr>
              <w:ind w:left="57"/>
              <w:rPr>
                <w:sz w:val="22"/>
                <w:szCs w:val="22"/>
              </w:rPr>
            </w:pPr>
            <w:proofErr w:type="gramStart"/>
            <w:r>
              <w:rPr>
                <w:sz w:val="22"/>
                <w:szCs w:val="22"/>
              </w:rPr>
              <w:t>г</w:t>
            </w:r>
            <w:proofErr w:type="gramEnd"/>
            <w:r>
              <w:rPr>
                <w:sz w:val="22"/>
                <w:szCs w:val="22"/>
              </w:rPr>
              <w:t>.</w:t>
            </w:r>
          </w:p>
        </w:tc>
      </w:tr>
    </w:tbl>
    <w:p w:rsidR="008C7C8A" w:rsidRDefault="008C7C8A">
      <w:pPr>
        <w:spacing w:before="360"/>
        <w:ind w:left="4536"/>
        <w:rPr>
          <w:sz w:val="22"/>
          <w:szCs w:val="22"/>
        </w:rPr>
      </w:pPr>
    </w:p>
    <w:p w:rsidR="008C7C8A" w:rsidRDefault="008C7C8A">
      <w:pPr>
        <w:spacing w:before="360"/>
        <w:ind w:left="4536"/>
        <w:rPr>
          <w:sz w:val="22"/>
          <w:szCs w:val="22"/>
        </w:rPr>
      </w:pPr>
    </w:p>
    <w:p w:rsidR="008C7C8A" w:rsidRDefault="008C7C8A">
      <w:pPr>
        <w:spacing w:before="360"/>
        <w:ind w:left="4536"/>
        <w:rPr>
          <w:sz w:val="22"/>
          <w:szCs w:val="22"/>
        </w:rPr>
      </w:pPr>
    </w:p>
    <w:p w:rsidR="008C7C8A" w:rsidRDefault="008C7C8A">
      <w:pPr>
        <w:spacing w:before="360"/>
        <w:ind w:left="4536"/>
        <w:rPr>
          <w:sz w:val="22"/>
          <w:szCs w:val="22"/>
        </w:rPr>
      </w:pPr>
    </w:p>
    <w:p w:rsidR="008C7C8A" w:rsidRDefault="008C7C8A">
      <w:pPr>
        <w:ind w:left="4536"/>
        <w:rPr>
          <w:sz w:val="26"/>
          <w:szCs w:val="26"/>
        </w:rPr>
      </w:pPr>
    </w:p>
    <w:p w:rsidR="008C7C8A" w:rsidRDefault="008C7C8A">
      <w:pPr>
        <w:ind w:left="4536"/>
        <w:rPr>
          <w:sz w:val="26"/>
          <w:szCs w:val="26"/>
        </w:rPr>
      </w:pPr>
    </w:p>
    <w:p w:rsidR="008C7C8A" w:rsidRDefault="008C7C8A">
      <w:pPr>
        <w:ind w:left="4536"/>
        <w:rPr>
          <w:sz w:val="26"/>
          <w:szCs w:val="26"/>
        </w:rPr>
      </w:pPr>
    </w:p>
    <w:p w:rsidR="008C7C8A" w:rsidRDefault="008C7C8A">
      <w:pPr>
        <w:ind w:left="4536"/>
        <w:rPr>
          <w:sz w:val="26"/>
          <w:szCs w:val="26"/>
        </w:rPr>
      </w:pPr>
    </w:p>
    <w:p w:rsidR="008C7C8A" w:rsidRDefault="00505C52">
      <w:pPr>
        <w:ind w:left="4536"/>
        <w:rPr>
          <w:sz w:val="26"/>
          <w:szCs w:val="26"/>
        </w:rPr>
      </w:pPr>
      <w:r>
        <w:rPr>
          <w:sz w:val="26"/>
          <w:szCs w:val="26"/>
        </w:rPr>
        <w:lastRenderedPageBreak/>
        <w:t>Заместитель начальника УМВД России  по Пензенской области  полковник полиции</w:t>
      </w:r>
    </w:p>
    <w:p w:rsidR="008C7C8A" w:rsidRDefault="00505C52">
      <w:pPr>
        <w:pBdr>
          <w:top w:val="single" w:sz="4" w:space="1" w:color="00000A"/>
        </w:pBdr>
        <w:ind w:left="4536"/>
        <w:jc w:val="center"/>
        <w:rPr>
          <w:sz w:val="18"/>
          <w:szCs w:val="18"/>
        </w:rPr>
      </w:pPr>
      <w:r>
        <w:rPr>
          <w:sz w:val="18"/>
          <w:szCs w:val="18"/>
        </w:rPr>
        <w:t>(должность, специальное звание)</w:t>
      </w:r>
    </w:p>
    <w:p w:rsidR="008C7C8A" w:rsidRDefault="00505C52">
      <w:pPr>
        <w:rPr>
          <w:sz w:val="26"/>
          <w:szCs w:val="26"/>
        </w:rPr>
      </w:pPr>
      <w:proofErr w:type="spellStart"/>
      <w:r>
        <w:rPr>
          <w:sz w:val="26"/>
          <w:szCs w:val="26"/>
        </w:rPr>
        <w:t>Копырин</w:t>
      </w:r>
      <w:proofErr w:type="spellEnd"/>
      <w:r>
        <w:rPr>
          <w:sz w:val="26"/>
          <w:szCs w:val="26"/>
        </w:rPr>
        <w:t xml:space="preserve"> С.И.</w:t>
      </w:r>
    </w:p>
    <w:p w:rsidR="008C7C8A" w:rsidRDefault="00505C52">
      <w:pPr>
        <w:pBdr>
          <w:top w:val="single" w:sz="4" w:space="1" w:color="00000A"/>
        </w:pBdr>
        <w:ind w:left="4536"/>
        <w:jc w:val="center"/>
        <w:rPr>
          <w:sz w:val="18"/>
          <w:szCs w:val="18"/>
        </w:rPr>
      </w:pPr>
      <w:r>
        <w:rPr>
          <w:sz w:val="18"/>
          <w:szCs w:val="18"/>
        </w:rPr>
        <w:t>(фамилия, инициалы)</w:t>
      </w:r>
    </w:p>
    <w:p w:rsidR="008C7C8A" w:rsidRDefault="00505C52">
      <w:pPr>
        <w:ind w:left="4536" w:firstLine="567"/>
        <w:rPr>
          <w:sz w:val="22"/>
          <w:szCs w:val="22"/>
        </w:rPr>
      </w:pPr>
      <w:r>
        <w:rPr>
          <w:sz w:val="22"/>
          <w:szCs w:val="22"/>
        </w:rPr>
        <w:t>М.П.</w:t>
      </w:r>
    </w:p>
    <w:p w:rsidR="008C7C8A" w:rsidRDefault="00505C52">
      <w:pPr>
        <w:pBdr>
          <w:top w:val="single" w:sz="4" w:space="1" w:color="00000A"/>
        </w:pBdr>
        <w:spacing w:after="120"/>
        <w:ind w:left="4536"/>
        <w:jc w:val="center"/>
        <w:rPr>
          <w:sz w:val="18"/>
          <w:szCs w:val="18"/>
        </w:rPr>
      </w:pPr>
      <w:r>
        <w:rPr>
          <w:sz w:val="18"/>
          <w:szCs w:val="18"/>
        </w:rPr>
        <w:t>(подпись)</w:t>
      </w:r>
    </w:p>
    <w:tbl>
      <w:tblPr>
        <w:tblW w:w="3568" w:type="dxa"/>
        <w:tblInd w:w="5557" w:type="dxa"/>
        <w:tblCellMar>
          <w:left w:w="28" w:type="dxa"/>
          <w:right w:w="28" w:type="dxa"/>
        </w:tblCellMar>
        <w:tblLook w:val="04A0"/>
      </w:tblPr>
      <w:tblGrid>
        <w:gridCol w:w="169"/>
        <w:gridCol w:w="338"/>
        <w:gridCol w:w="275"/>
        <w:gridCol w:w="1745"/>
        <w:gridCol w:w="338"/>
        <w:gridCol w:w="367"/>
        <w:gridCol w:w="336"/>
      </w:tblGrid>
      <w:tr w:rsidR="008C7C8A">
        <w:tc>
          <w:tcPr>
            <w:tcW w:w="168" w:type="dxa"/>
            <w:shd w:val="clear" w:color="auto" w:fill="auto"/>
            <w:vAlign w:val="bottom"/>
          </w:tcPr>
          <w:p w:rsidR="008C7C8A" w:rsidRDefault="00505C52">
            <w:pPr>
              <w:rPr>
                <w:sz w:val="22"/>
                <w:szCs w:val="22"/>
              </w:rPr>
            </w:pPr>
            <w:r>
              <w:rPr>
                <w:sz w:val="22"/>
                <w:szCs w:val="22"/>
              </w:rPr>
              <w:t>“</w:t>
            </w:r>
          </w:p>
        </w:tc>
        <w:tc>
          <w:tcPr>
            <w:tcW w:w="338" w:type="dxa"/>
            <w:tcBorders>
              <w:bottom w:val="single" w:sz="4" w:space="0" w:color="00000A"/>
            </w:tcBorders>
            <w:shd w:val="clear" w:color="auto" w:fill="auto"/>
            <w:vAlign w:val="bottom"/>
          </w:tcPr>
          <w:p w:rsidR="008C7C8A" w:rsidRDefault="008C7C8A">
            <w:pPr>
              <w:jc w:val="center"/>
              <w:rPr>
                <w:sz w:val="22"/>
                <w:szCs w:val="22"/>
              </w:rPr>
            </w:pPr>
          </w:p>
        </w:tc>
        <w:tc>
          <w:tcPr>
            <w:tcW w:w="275" w:type="dxa"/>
            <w:shd w:val="clear" w:color="auto" w:fill="auto"/>
            <w:vAlign w:val="bottom"/>
          </w:tcPr>
          <w:p w:rsidR="008C7C8A" w:rsidRDefault="00505C52">
            <w:pPr>
              <w:rPr>
                <w:sz w:val="22"/>
                <w:szCs w:val="22"/>
              </w:rPr>
            </w:pPr>
            <w:r>
              <w:rPr>
                <w:sz w:val="22"/>
                <w:szCs w:val="22"/>
              </w:rPr>
              <w:t>”</w:t>
            </w:r>
          </w:p>
        </w:tc>
        <w:tc>
          <w:tcPr>
            <w:tcW w:w="1745" w:type="dxa"/>
            <w:tcBorders>
              <w:bottom w:val="single" w:sz="4" w:space="0" w:color="00000A"/>
            </w:tcBorders>
            <w:shd w:val="clear" w:color="auto" w:fill="auto"/>
            <w:vAlign w:val="bottom"/>
          </w:tcPr>
          <w:p w:rsidR="008C7C8A" w:rsidRDefault="00505C52">
            <w:pPr>
              <w:jc w:val="center"/>
              <w:rPr>
                <w:sz w:val="26"/>
                <w:szCs w:val="26"/>
              </w:rPr>
            </w:pPr>
            <w:r>
              <w:rPr>
                <w:sz w:val="26"/>
                <w:szCs w:val="26"/>
              </w:rPr>
              <w:t>марта</w:t>
            </w:r>
          </w:p>
        </w:tc>
        <w:tc>
          <w:tcPr>
            <w:tcW w:w="338" w:type="dxa"/>
            <w:shd w:val="clear" w:color="auto" w:fill="auto"/>
            <w:vAlign w:val="bottom"/>
          </w:tcPr>
          <w:p w:rsidR="008C7C8A" w:rsidRDefault="00505C52">
            <w:pPr>
              <w:jc w:val="right"/>
              <w:rPr>
                <w:sz w:val="22"/>
                <w:szCs w:val="22"/>
              </w:rPr>
            </w:pPr>
            <w:r>
              <w:rPr>
                <w:sz w:val="22"/>
                <w:szCs w:val="22"/>
              </w:rPr>
              <w:t>20</w:t>
            </w:r>
          </w:p>
        </w:tc>
        <w:tc>
          <w:tcPr>
            <w:tcW w:w="367" w:type="dxa"/>
            <w:tcBorders>
              <w:bottom w:val="single" w:sz="4" w:space="0" w:color="00000A"/>
            </w:tcBorders>
            <w:shd w:val="clear" w:color="auto" w:fill="auto"/>
            <w:vAlign w:val="bottom"/>
          </w:tcPr>
          <w:p w:rsidR="008C7C8A" w:rsidRDefault="00505C52">
            <w:pPr>
              <w:rPr>
                <w:sz w:val="26"/>
                <w:szCs w:val="26"/>
              </w:rPr>
            </w:pPr>
            <w:r>
              <w:rPr>
                <w:sz w:val="26"/>
                <w:szCs w:val="26"/>
              </w:rPr>
              <w:t>18</w:t>
            </w:r>
          </w:p>
        </w:tc>
        <w:tc>
          <w:tcPr>
            <w:tcW w:w="336" w:type="dxa"/>
            <w:shd w:val="clear" w:color="auto" w:fill="auto"/>
            <w:vAlign w:val="bottom"/>
          </w:tcPr>
          <w:p w:rsidR="008C7C8A" w:rsidRDefault="00505C52">
            <w:pPr>
              <w:ind w:left="57"/>
              <w:rPr>
                <w:sz w:val="22"/>
                <w:szCs w:val="22"/>
              </w:rPr>
            </w:pPr>
            <w:proofErr w:type="gramStart"/>
            <w:r>
              <w:rPr>
                <w:sz w:val="22"/>
                <w:szCs w:val="22"/>
              </w:rPr>
              <w:t>г</w:t>
            </w:r>
            <w:proofErr w:type="gramEnd"/>
            <w:r>
              <w:rPr>
                <w:sz w:val="22"/>
                <w:szCs w:val="22"/>
              </w:rPr>
              <w:t>.</w:t>
            </w:r>
          </w:p>
        </w:tc>
      </w:tr>
    </w:tbl>
    <w:p w:rsidR="008C7C8A" w:rsidRDefault="00505C52">
      <w:pPr>
        <w:spacing w:before="360" w:after="360"/>
        <w:jc w:val="center"/>
        <w:rPr>
          <w:b/>
          <w:bCs/>
          <w:sz w:val="22"/>
          <w:szCs w:val="22"/>
        </w:rPr>
      </w:pPr>
      <w:r>
        <w:rPr>
          <w:b/>
          <w:bCs/>
          <w:sz w:val="22"/>
          <w:szCs w:val="22"/>
        </w:rPr>
        <w:t>ЗАКЛЮЧЕНИЕ СТАРШИХ НАЧАЛЬНИКОВ</w:t>
      </w:r>
    </w:p>
    <w:tbl>
      <w:tblPr>
        <w:tblW w:w="9148" w:type="dxa"/>
        <w:tblInd w:w="-28" w:type="dxa"/>
        <w:tblCellMar>
          <w:left w:w="28" w:type="dxa"/>
          <w:right w:w="28" w:type="dxa"/>
        </w:tblCellMar>
        <w:tblLook w:val="04A0"/>
      </w:tblPr>
      <w:tblGrid>
        <w:gridCol w:w="4820"/>
        <w:gridCol w:w="595"/>
        <w:gridCol w:w="3733"/>
      </w:tblGrid>
      <w:tr w:rsidR="008C7C8A">
        <w:tc>
          <w:tcPr>
            <w:tcW w:w="4820" w:type="dxa"/>
            <w:shd w:val="clear" w:color="auto" w:fill="auto"/>
            <w:vAlign w:val="bottom"/>
          </w:tcPr>
          <w:p w:rsidR="008C7C8A" w:rsidRDefault="00505C52">
            <w:pPr>
              <w:rPr>
                <w:sz w:val="26"/>
                <w:szCs w:val="26"/>
              </w:rPr>
            </w:pPr>
            <w:r>
              <w:rPr>
                <w:sz w:val="26"/>
                <w:szCs w:val="26"/>
              </w:rPr>
              <w:t>Начальник УМВД России по Пензенской области</w:t>
            </w:r>
          </w:p>
        </w:tc>
        <w:tc>
          <w:tcPr>
            <w:tcW w:w="595" w:type="dxa"/>
            <w:shd w:val="clear" w:color="auto" w:fill="auto"/>
            <w:vAlign w:val="bottom"/>
          </w:tcPr>
          <w:p w:rsidR="008C7C8A" w:rsidRDefault="008C7C8A">
            <w:pPr>
              <w:rPr>
                <w:sz w:val="22"/>
                <w:szCs w:val="22"/>
              </w:rPr>
            </w:pPr>
          </w:p>
        </w:tc>
        <w:tc>
          <w:tcPr>
            <w:tcW w:w="3733" w:type="dxa"/>
            <w:tcBorders>
              <w:bottom w:val="single" w:sz="4" w:space="0" w:color="00000A"/>
            </w:tcBorders>
            <w:shd w:val="clear" w:color="auto" w:fill="auto"/>
            <w:vAlign w:val="bottom"/>
          </w:tcPr>
          <w:p w:rsidR="008C7C8A" w:rsidRDefault="00505C52">
            <w:pPr>
              <w:jc w:val="center"/>
              <w:rPr>
                <w:sz w:val="26"/>
                <w:szCs w:val="26"/>
              </w:rPr>
            </w:pPr>
            <w:r>
              <w:rPr>
                <w:sz w:val="26"/>
                <w:szCs w:val="26"/>
              </w:rPr>
              <w:t>Бучнев В.М.</w:t>
            </w:r>
          </w:p>
        </w:tc>
      </w:tr>
      <w:tr w:rsidR="008C7C8A">
        <w:trPr>
          <w:trHeight w:val="120"/>
        </w:trPr>
        <w:tc>
          <w:tcPr>
            <w:tcW w:w="4820" w:type="dxa"/>
            <w:tcBorders>
              <w:top w:val="single" w:sz="4" w:space="0" w:color="00000A"/>
            </w:tcBorders>
            <w:shd w:val="clear" w:color="auto" w:fill="auto"/>
          </w:tcPr>
          <w:p w:rsidR="008C7C8A" w:rsidRDefault="00505C52">
            <w:pPr>
              <w:jc w:val="center"/>
              <w:rPr>
                <w:sz w:val="18"/>
                <w:szCs w:val="18"/>
              </w:rPr>
            </w:pPr>
            <w:r>
              <w:rPr>
                <w:sz w:val="18"/>
                <w:szCs w:val="18"/>
              </w:rPr>
              <w:t>(должность)</w:t>
            </w:r>
          </w:p>
        </w:tc>
        <w:tc>
          <w:tcPr>
            <w:tcW w:w="595" w:type="dxa"/>
            <w:shd w:val="clear" w:color="auto" w:fill="auto"/>
            <w:vAlign w:val="bottom"/>
          </w:tcPr>
          <w:p w:rsidR="008C7C8A" w:rsidRDefault="008C7C8A">
            <w:pPr>
              <w:rPr>
                <w:sz w:val="18"/>
                <w:szCs w:val="18"/>
              </w:rPr>
            </w:pPr>
          </w:p>
        </w:tc>
        <w:tc>
          <w:tcPr>
            <w:tcW w:w="3733" w:type="dxa"/>
            <w:shd w:val="clear" w:color="auto" w:fill="auto"/>
            <w:vAlign w:val="bottom"/>
          </w:tcPr>
          <w:p w:rsidR="008C7C8A" w:rsidRDefault="00505C52">
            <w:pPr>
              <w:jc w:val="center"/>
              <w:rPr>
                <w:sz w:val="18"/>
                <w:szCs w:val="18"/>
              </w:rPr>
            </w:pPr>
            <w:r>
              <w:rPr>
                <w:sz w:val="18"/>
                <w:szCs w:val="18"/>
              </w:rPr>
              <w:t>(фамилия, инициалы)</w:t>
            </w:r>
          </w:p>
        </w:tc>
      </w:tr>
      <w:tr w:rsidR="008C7C8A">
        <w:trPr>
          <w:trHeight w:val="175"/>
        </w:trPr>
        <w:tc>
          <w:tcPr>
            <w:tcW w:w="4820" w:type="dxa"/>
            <w:tcBorders>
              <w:bottom w:val="single" w:sz="4" w:space="0" w:color="00000A"/>
            </w:tcBorders>
            <w:shd w:val="clear" w:color="auto" w:fill="auto"/>
            <w:vAlign w:val="bottom"/>
          </w:tcPr>
          <w:p w:rsidR="008C7C8A" w:rsidRDefault="00505C52">
            <w:pPr>
              <w:rPr>
                <w:sz w:val="26"/>
                <w:szCs w:val="26"/>
              </w:rPr>
            </w:pPr>
            <w:r>
              <w:rPr>
                <w:sz w:val="26"/>
                <w:szCs w:val="26"/>
              </w:rPr>
              <w:t>генерал-майор полиции</w:t>
            </w:r>
          </w:p>
        </w:tc>
        <w:tc>
          <w:tcPr>
            <w:tcW w:w="595" w:type="dxa"/>
            <w:shd w:val="clear" w:color="auto" w:fill="auto"/>
            <w:vAlign w:val="bottom"/>
          </w:tcPr>
          <w:p w:rsidR="008C7C8A" w:rsidRDefault="008C7C8A">
            <w:pPr>
              <w:rPr>
                <w:sz w:val="22"/>
                <w:szCs w:val="22"/>
              </w:rPr>
            </w:pPr>
          </w:p>
        </w:tc>
        <w:tc>
          <w:tcPr>
            <w:tcW w:w="3733" w:type="dxa"/>
            <w:tcBorders>
              <w:bottom w:val="single" w:sz="4" w:space="0" w:color="00000A"/>
            </w:tcBorders>
            <w:shd w:val="clear" w:color="auto" w:fill="auto"/>
            <w:vAlign w:val="bottom"/>
          </w:tcPr>
          <w:p w:rsidR="008C7C8A" w:rsidRDefault="008C7C8A">
            <w:pPr>
              <w:jc w:val="center"/>
              <w:rPr>
                <w:sz w:val="22"/>
                <w:szCs w:val="22"/>
              </w:rPr>
            </w:pPr>
          </w:p>
        </w:tc>
      </w:tr>
      <w:tr w:rsidR="008C7C8A">
        <w:tc>
          <w:tcPr>
            <w:tcW w:w="4820" w:type="dxa"/>
            <w:shd w:val="clear" w:color="auto" w:fill="auto"/>
          </w:tcPr>
          <w:p w:rsidR="008C7C8A" w:rsidRDefault="00505C52">
            <w:pPr>
              <w:jc w:val="center"/>
              <w:rPr>
                <w:sz w:val="18"/>
                <w:szCs w:val="18"/>
              </w:rPr>
            </w:pPr>
            <w:r>
              <w:rPr>
                <w:sz w:val="18"/>
                <w:szCs w:val="18"/>
              </w:rPr>
              <w:t>(воинское звание)</w:t>
            </w:r>
          </w:p>
        </w:tc>
        <w:tc>
          <w:tcPr>
            <w:tcW w:w="595" w:type="dxa"/>
            <w:shd w:val="clear" w:color="auto" w:fill="auto"/>
          </w:tcPr>
          <w:p w:rsidR="008C7C8A" w:rsidRDefault="008C7C8A">
            <w:pPr>
              <w:spacing w:after="60"/>
              <w:rPr>
                <w:sz w:val="18"/>
                <w:szCs w:val="18"/>
              </w:rPr>
            </w:pPr>
          </w:p>
        </w:tc>
        <w:tc>
          <w:tcPr>
            <w:tcW w:w="3733" w:type="dxa"/>
            <w:shd w:val="clear" w:color="auto" w:fill="auto"/>
          </w:tcPr>
          <w:p w:rsidR="008C7C8A" w:rsidRDefault="00505C52">
            <w:pPr>
              <w:jc w:val="center"/>
              <w:rPr>
                <w:sz w:val="18"/>
                <w:szCs w:val="18"/>
              </w:rPr>
            </w:pPr>
            <w:r>
              <w:rPr>
                <w:sz w:val="18"/>
                <w:szCs w:val="18"/>
              </w:rPr>
              <w:t>(подпись)</w:t>
            </w:r>
          </w:p>
        </w:tc>
      </w:tr>
    </w:tbl>
    <w:p w:rsidR="008C7C8A" w:rsidRDefault="00505C52">
      <w:pPr>
        <w:spacing w:after="120"/>
        <w:ind w:left="5387"/>
        <w:rPr>
          <w:sz w:val="22"/>
          <w:szCs w:val="22"/>
        </w:rPr>
      </w:pPr>
      <w:r>
        <w:rPr>
          <w:sz w:val="22"/>
          <w:szCs w:val="22"/>
        </w:rPr>
        <w:t>М.П.</w:t>
      </w:r>
    </w:p>
    <w:tbl>
      <w:tblPr>
        <w:tblW w:w="3629" w:type="dxa"/>
        <w:tblInd w:w="5415" w:type="dxa"/>
        <w:tblCellMar>
          <w:left w:w="28" w:type="dxa"/>
          <w:right w:w="28" w:type="dxa"/>
        </w:tblCellMar>
        <w:tblLook w:val="04A0"/>
      </w:tblPr>
      <w:tblGrid>
        <w:gridCol w:w="171"/>
        <w:gridCol w:w="348"/>
        <w:gridCol w:w="279"/>
        <w:gridCol w:w="1783"/>
        <w:gridCol w:w="340"/>
        <w:gridCol w:w="369"/>
        <w:gridCol w:w="339"/>
      </w:tblGrid>
      <w:tr w:rsidR="008C7C8A">
        <w:tc>
          <w:tcPr>
            <w:tcW w:w="170" w:type="dxa"/>
            <w:shd w:val="clear" w:color="auto" w:fill="auto"/>
            <w:vAlign w:val="bottom"/>
          </w:tcPr>
          <w:p w:rsidR="008C7C8A" w:rsidRDefault="00505C52">
            <w:pPr>
              <w:rPr>
                <w:sz w:val="22"/>
                <w:szCs w:val="22"/>
              </w:rPr>
            </w:pPr>
            <w:r>
              <w:rPr>
                <w:sz w:val="22"/>
                <w:szCs w:val="22"/>
              </w:rPr>
              <w:t>“</w:t>
            </w:r>
          </w:p>
        </w:tc>
        <w:tc>
          <w:tcPr>
            <w:tcW w:w="348" w:type="dxa"/>
            <w:tcBorders>
              <w:bottom w:val="single" w:sz="4" w:space="0" w:color="00000A"/>
            </w:tcBorders>
            <w:shd w:val="clear" w:color="auto" w:fill="auto"/>
            <w:vAlign w:val="bottom"/>
          </w:tcPr>
          <w:p w:rsidR="008C7C8A" w:rsidRDefault="008C7C8A">
            <w:pPr>
              <w:jc w:val="center"/>
              <w:rPr>
                <w:sz w:val="22"/>
                <w:szCs w:val="22"/>
              </w:rPr>
            </w:pPr>
          </w:p>
        </w:tc>
        <w:tc>
          <w:tcPr>
            <w:tcW w:w="279" w:type="dxa"/>
            <w:shd w:val="clear" w:color="auto" w:fill="auto"/>
            <w:vAlign w:val="bottom"/>
          </w:tcPr>
          <w:p w:rsidR="008C7C8A" w:rsidRDefault="00505C52">
            <w:pPr>
              <w:rPr>
                <w:sz w:val="22"/>
                <w:szCs w:val="22"/>
              </w:rPr>
            </w:pPr>
            <w:r>
              <w:rPr>
                <w:sz w:val="22"/>
                <w:szCs w:val="22"/>
              </w:rPr>
              <w:t>”</w:t>
            </w:r>
          </w:p>
        </w:tc>
        <w:tc>
          <w:tcPr>
            <w:tcW w:w="1783" w:type="dxa"/>
            <w:tcBorders>
              <w:bottom w:val="single" w:sz="4" w:space="0" w:color="00000A"/>
            </w:tcBorders>
            <w:shd w:val="clear" w:color="auto" w:fill="auto"/>
            <w:vAlign w:val="bottom"/>
          </w:tcPr>
          <w:p w:rsidR="008C7C8A" w:rsidRDefault="008C7C8A">
            <w:pPr>
              <w:jc w:val="center"/>
              <w:rPr>
                <w:sz w:val="22"/>
                <w:szCs w:val="22"/>
              </w:rPr>
            </w:pPr>
          </w:p>
        </w:tc>
        <w:tc>
          <w:tcPr>
            <w:tcW w:w="340" w:type="dxa"/>
            <w:shd w:val="clear" w:color="auto" w:fill="auto"/>
            <w:vAlign w:val="bottom"/>
          </w:tcPr>
          <w:p w:rsidR="008C7C8A" w:rsidRDefault="00505C52">
            <w:pPr>
              <w:jc w:val="right"/>
              <w:rPr>
                <w:sz w:val="22"/>
                <w:szCs w:val="22"/>
              </w:rPr>
            </w:pPr>
            <w:r>
              <w:rPr>
                <w:sz w:val="22"/>
                <w:szCs w:val="22"/>
              </w:rPr>
              <w:t>20</w:t>
            </w:r>
          </w:p>
        </w:tc>
        <w:tc>
          <w:tcPr>
            <w:tcW w:w="369" w:type="dxa"/>
            <w:tcBorders>
              <w:bottom w:val="single" w:sz="4" w:space="0" w:color="00000A"/>
            </w:tcBorders>
            <w:shd w:val="clear" w:color="auto" w:fill="auto"/>
            <w:vAlign w:val="bottom"/>
          </w:tcPr>
          <w:p w:rsidR="008C7C8A" w:rsidRDefault="008C7C8A">
            <w:pPr>
              <w:rPr>
                <w:sz w:val="22"/>
                <w:szCs w:val="22"/>
              </w:rPr>
            </w:pPr>
          </w:p>
        </w:tc>
        <w:tc>
          <w:tcPr>
            <w:tcW w:w="339" w:type="dxa"/>
            <w:shd w:val="clear" w:color="auto" w:fill="auto"/>
            <w:vAlign w:val="bottom"/>
          </w:tcPr>
          <w:p w:rsidR="008C7C8A" w:rsidRDefault="00505C52">
            <w:pPr>
              <w:ind w:left="57"/>
              <w:rPr>
                <w:sz w:val="22"/>
                <w:szCs w:val="22"/>
              </w:rPr>
            </w:pPr>
            <w:proofErr w:type="gramStart"/>
            <w:r>
              <w:rPr>
                <w:sz w:val="22"/>
                <w:szCs w:val="22"/>
              </w:rPr>
              <w:t>г</w:t>
            </w:r>
            <w:proofErr w:type="gramEnd"/>
            <w:r>
              <w:rPr>
                <w:sz w:val="22"/>
                <w:szCs w:val="22"/>
              </w:rPr>
              <w:t>.</w:t>
            </w:r>
          </w:p>
        </w:tc>
      </w:tr>
    </w:tbl>
    <w:p w:rsidR="008C7C8A" w:rsidRDefault="00505C52">
      <w:pPr>
        <w:spacing w:before="360"/>
        <w:jc w:val="center"/>
        <w:rPr>
          <w:b/>
          <w:bCs/>
          <w:sz w:val="22"/>
          <w:szCs w:val="22"/>
        </w:rPr>
      </w:pPr>
      <w:r>
        <w:rPr>
          <w:b/>
          <w:bCs/>
          <w:sz w:val="22"/>
          <w:szCs w:val="22"/>
        </w:rPr>
        <w:t>СОГЛАСОВАНО</w:t>
      </w:r>
    </w:p>
    <w:p w:rsidR="008C7C8A" w:rsidRDefault="00505C52">
      <w:pPr>
        <w:spacing w:after="360"/>
        <w:jc w:val="center"/>
        <w:rPr>
          <w:sz w:val="22"/>
          <w:szCs w:val="22"/>
        </w:rPr>
      </w:pPr>
      <w:r>
        <w:rPr>
          <w:sz w:val="22"/>
          <w:szCs w:val="22"/>
        </w:rPr>
        <w:t>(для органов внутренних дел Российской Федерации)</w:t>
      </w:r>
    </w:p>
    <w:tbl>
      <w:tblPr>
        <w:tblW w:w="9268" w:type="dxa"/>
        <w:tblInd w:w="-28" w:type="dxa"/>
        <w:tblBorders>
          <w:bottom w:val="single" w:sz="4" w:space="0" w:color="00000A"/>
          <w:insideH w:val="single" w:sz="4" w:space="0" w:color="00000A"/>
        </w:tblBorders>
        <w:tblCellMar>
          <w:left w:w="28" w:type="dxa"/>
          <w:right w:w="28" w:type="dxa"/>
        </w:tblCellMar>
        <w:tblLook w:val="04A0"/>
      </w:tblPr>
      <w:tblGrid>
        <w:gridCol w:w="4820"/>
        <w:gridCol w:w="595"/>
        <w:gridCol w:w="3853"/>
      </w:tblGrid>
      <w:tr w:rsidR="008C7C8A">
        <w:tc>
          <w:tcPr>
            <w:tcW w:w="4820" w:type="dxa"/>
            <w:tcBorders>
              <w:bottom w:val="single" w:sz="4" w:space="0" w:color="00000A"/>
            </w:tcBorders>
            <w:shd w:val="clear" w:color="auto" w:fill="auto"/>
            <w:vAlign w:val="bottom"/>
          </w:tcPr>
          <w:p w:rsidR="008C7C8A" w:rsidRDefault="008C7C8A">
            <w:pPr>
              <w:rPr>
                <w:sz w:val="26"/>
                <w:szCs w:val="26"/>
              </w:rPr>
            </w:pPr>
          </w:p>
        </w:tc>
        <w:tc>
          <w:tcPr>
            <w:tcW w:w="595" w:type="dxa"/>
            <w:shd w:val="clear" w:color="auto" w:fill="auto"/>
            <w:vAlign w:val="bottom"/>
          </w:tcPr>
          <w:p w:rsidR="008C7C8A" w:rsidRDefault="008C7C8A">
            <w:pPr>
              <w:rPr>
                <w:sz w:val="22"/>
                <w:szCs w:val="22"/>
              </w:rPr>
            </w:pPr>
          </w:p>
        </w:tc>
        <w:tc>
          <w:tcPr>
            <w:tcW w:w="3853" w:type="dxa"/>
            <w:tcBorders>
              <w:bottom w:val="single" w:sz="4" w:space="0" w:color="00000A"/>
            </w:tcBorders>
            <w:shd w:val="clear" w:color="auto" w:fill="auto"/>
            <w:vAlign w:val="center"/>
          </w:tcPr>
          <w:p w:rsidR="008C7C8A" w:rsidRDefault="008C7C8A">
            <w:pPr>
              <w:rPr>
                <w:sz w:val="26"/>
                <w:szCs w:val="26"/>
              </w:rPr>
            </w:pPr>
          </w:p>
        </w:tc>
      </w:tr>
      <w:tr w:rsidR="008C7C8A">
        <w:trPr>
          <w:trHeight w:val="439"/>
        </w:trPr>
        <w:tc>
          <w:tcPr>
            <w:tcW w:w="4820" w:type="dxa"/>
            <w:shd w:val="clear" w:color="auto" w:fill="auto"/>
            <w:vAlign w:val="bottom"/>
          </w:tcPr>
          <w:p w:rsidR="008C7C8A" w:rsidRDefault="008C7C8A">
            <w:pPr>
              <w:rPr>
                <w:color w:val="FF0000"/>
                <w:sz w:val="26"/>
                <w:szCs w:val="26"/>
              </w:rPr>
            </w:pPr>
          </w:p>
        </w:tc>
        <w:tc>
          <w:tcPr>
            <w:tcW w:w="595" w:type="dxa"/>
            <w:shd w:val="clear" w:color="auto" w:fill="auto"/>
            <w:vAlign w:val="bottom"/>
          </w:tcPr>
          <w:p w:rsidR="008C7C8A" w:rsidRDefault="008C7C8A">
            <w:pPr>
              <w:rPr>
                <w:sz w:val="22"/>
                <w:szCs w:val="22"/>
              </w:rPr>
            </w:pPr>
          </w:p>
        </w:tc>
        <w:tc>
          <w:tcPr>
            <w:tcW w:w="3853" w:type="dxa"/>
            <w:tcBorders>
              <w:bottom w:val="single" w:sz="4" w:space="0" w:color="00000A"/>
            </w:tcBorders>
            <w:shd w:val="clear" w:color="auto" w:fill="auto"/>
            <w:vAlign w:val="bottom"/>
          </w:tcPr>
          <w:p w:rsidR="008C7C8A" w:rsidRDefault="008C7C8A">
            <w:pPr>
              <w:jc w:val="center"/>
              <w:rPr>
                <w:sz w:val="26"/>
                <w:szCs w:val="26"/>
              </w:rPr>
            </w:pPr>
          </w:p>
        </w:tc>
      </w:tr>
      <w:tr w:rsidR="008C7C8A">
        <w:trPr>
          <w:trHeight w:val="120"/>
        </w:trPr>
        <w:tc>
          <w:tcPr>
            <w:tcW w:w="4820" w:type="dxa"/>
            <w:tcBorders>
              <w:top w:val="single" w:sz="4" w:space="0" w:color="00000A"/>
            </w:tcBorders>
            <w:shd w:val="clear" w:color="auto" w:fill="auto"/>
          </w:tcPr>
          <w:p w:rsidR="008C7C8A" w:rsidRDefault="00505C52">
            <w:pPr>
              <w:jc w:val="center"/>
              <w:rPr>
                <w:sz w:val="18"/>
                <w:szCs w:val="18"/>
              </w:rPr>
            </w:pPr>
            <w:r>
              <w:rPr>
                <w:sz w:val="18"/>
                <w:szCs w:val="18"/>
              </w:rPr>
              <w:t>(фамилия, инициалы)</w:t>
            </w:r>
          </w:p>
        </w:tc>
        <w:tc>
          <w:tcPr>
            <w:tcW w:w="595" w:type="dxa"/>
            <w:shd w:val="clear" w:color="auto" w:fill="auto"/>
            <w:vAlign w:val="bottom"/>
          </w:tcPr>
          <w:p w:rsidR="008C7C8A" w:rsidRDefault="008C7C8A">
            <w:pPr>
              <w:rPr>
                <w:sz w:val="18"/>
                <w:szCs w:val="18"/>
              </w:rPr>
            </w:pPr>
          </w:p>
        </w:tc>
        <w:tc>
          <w:tcPr>
            <w:tcW w:w="3853" w:type="dxa"/>
            <w:shd w:val="clear" w:color="auto" w:fill="auto"/>
            <w:vAlign w:val="bottom"/>
          </w:tcPr>
          <w:p w:rsidR="008C7C8A" w:rsidRDefault="00505C52">
            <w:pPr>
              <w:jc w:val="center"/>
              <w:rPr>
                <w:sz w:val="18"/>
                <w:szCs w:val="18"/>
              </w:rPr>
            </w:pPr>
            <w:r>
              <w:rPr>
                <w:sz w:val="18"/>
                <w:szCs w:val="18"/>
              </w:rPr>
              <w:t>(фамилия, инициалы)</w:t>
            </w:r>
          </w:p>
        </w:tc>
      </w:tr>
      <w:tr w:rsidR="008C7C8A">
        <w:trPr>
          <w:trHeight w:val="379"/>
        </w:trPr>
        <w:tc>
          <w:tcPr>
            <w:tcW w:w="4820" w:type="dxa"/>
            <w:tcBorders>
              <w:bottom w:val="single" w:sz="4" w:space="0" w:color="00000A"/>
            </w:tcBorders>
            <w:shd w:val="clear" w:color="auto" w:fill="auto"/>
            <w:vAlign w:val="bottom"/>
          </w:tcPr>
          <w:p w:rsidR="008C7C8A" w:rsidRDefault="00505C52">
            <w:pPr>
              <w:ind w:firstLine="567"/>
              <w:rPr>
                <w:sz w:val="22"/>
                <w:szCs w:val="22"/>
              </w:rPr>
            </w:pPr>
            <w:r>
              <w:rPr>
                <w:sz w:val="22"/>
                <w:szCs w:val="22"/>
              </w:rPr>
              <w:t>М.П.</w:t>
            </w:r>
          </w:p>
        </w:tc>
        <w:tc>
          <w:tcPr>
            <w:tcW w:w="595" w:type="dxa"/>
            <w:shd w:val="clear" w:color="auto" w:fill="auto"/>
            <w:vAlign w:val="bottom"/>
          </w:tcPr>
          <w:p w:rsidR="008C7C8A" w:rsidRDefault="008C7C8A">
            <w:pPr>
              <w:rPr>
                <w:sz w:val="22"/>
                <w:szCs w:val="22"/>
              </w:rPr>
            </w:pPr>
          </w:p>
        </w:tc>
        <w:tc>
          <w:tcPr>
            <w:tcW w:w="3853" w:type="dxa"/>
            <w:tcBorders>
              <w:bottom w:val="single" w:sz="4" w:space="0" w:color="00000A"/>
            </w:tcBorders>
            <w:shd w:val="clear" w:color="auto" w:fill="auto"/>
            <w:vAlign w:val="bottom"/>
          </w:tcPr>
          <w:p w:rsidR="008C7C8A" w:rsidRDefault="00505C52">
            <w:pPr>
              <w:ind w:firstLine="539"/>
              <w:rPr>
                <w:sz w:val="22"/>
                <w:szCs w:val="22"/>
              </w:rPr>
            </w:pPr>
            <w:r>
              <w:rPr>
                <w:sz w:val="22"/>
                <w:szCs w:val="22"/>
              </w:rPr>
              <w:t>М.П.</w:t>
            </w:r>
          </w:p>
        </w:tc>
      </w:tr>
      <w:tr w:rsidR="008C7C8A">
        <w:tc>
          <w:tcPr>
            <w:tcW w:w="4820" w:type="dxa"/>
            <w:shd w:val="clear" w:color="auto" w:fill="auto"/>
          </w:tcPr>
          <w:p w:rsidR="008C7C8A" w:rsidRDefault="00505C52">
            <w:pPr>
              <w:jc w:val="center"/>
              <w:rPr>
                <w:sz w:val="18"/>
                <w:szCs w:val="18"/>
              </w:rPr>
            </w:pPr>
            <w:r>
              <w:rPr>
                <w:sz w:val="18"/>
                <w:szCs w:val="18"/>
              </w:rPr>
              <w:t>(подпись)</w:t>
            </w:r>
          </w:p>
        </w:tc>
        <w:tc>
          <w:tcPr>
            <w:tcW w:w="595" w:type="dxa"/>
            <w:shd w:val="clear" w:color="auto" w:fill="auto"/>
          </w:tcPr>
          <w:p w:rsidR="008C7C8A" w:rsidRDefault="008C7C8A">
            <w:pPr>
              <w:spacing w:after="60"/>
              <w:rPr>
                <w:sz w:val="18"/>
                <w:szCs w:val="18"/>
              </w:rPr>
            </w:pPr>
          </w:p>
        </w:tc>
        <w:tc>
          <w:tcPr>
            <w:tcW w:w="3853" w:type="dxa"/>
            <w:shd w:val="clear" w:color="auto" w:fill="auto"/>
          </w:tcPr>
          <w:p w:rsidR="008C7C8A" w:rsidRDefault="00505C52">
            <w:pPr>
              <w:jc w:val="center"/>
              <w:rPr>
                <w:sz w:val="18"/>
                <w:szCs w:val="18"/>
              </w:rPr>
            </w:pPr>
            <w:r>
              <w:rPr>
                <w:sz w:val="18"/>
                <w:szCs w:val="18"/>
              </w:rPr>
              <w:t>(подпись)</w:t>
            </w:r>
          </w:p>
        </w:tc>
      </w:tr>
    </w:tbl>
    <w:p w:rsidR="008C7C8A" w:rsidRDefault="008C7C8A">
      <w:pPr>
        <w:rPr>
          <w:sz w:val="22"/>
          <w:szCs w:val="22"/>
        </w:rPr>
      </w:pPr>
    </w:p>
    <w:tbl>
      <w:tblPr>
        <w:tblW w:w="9099" w:type="dxa"/>
        <w:tblInd w:w="170" w:type="dxa"/>
        <w:tblCellMar>
          <w:left w:w="28" w:type="dxa"/>
          <w:right w:w="28" w:type="dxa"/>
        </w:tblCellMar>
        <w:tblLook w:val="04A0"/>
      </w:tblPr>
      <w:tblGrid>
        <w:gridCol w:w="159"/>
        <w:gridCol w:w="323"/>
        <w:gridCol w:w="260"/>
        <w:gridCol w:w="1785"/>
        <w:gridCol w:w="316"/>
        <w:gridCol w:w="342"/>
        <w:gridCol w:w="1814"/>
        <w:gridCol w:w="154"/>
        <w:gridCol w:w="302"/>
        <w:gridCol w:w="237"/>
        <w:gridCol w:w="1725"/>
        <w:gridCol w:w="316"/>
        <w:gridCol w:w="314"/>
        <w:gridCol w:w="1052"/>
      </w:tblGrid>
      <w:tr w:rsidR="008C7C8A">
        <w:trPr>
          <w:trHeight w:val="476"/>
        </w:trPr>
        <w:tc>
          <w:tcPr>
            <w:tcW w:w="158" w:type="dxa"/>
            <w:shd w:val="clear" w:color="auto" w:fill="auto"/>
            <w:vAlign w:val="bottom"/>
          </w:tcPr>
          <w:p w:rsidR="008C7C8A" w:rsidRDefault="00505C52">
            <w:pPr>
              <w:rPr>
                <w:sz w:val="22"/>
                <w:szCs w:val="22"/>
              </w:rPr>
            </w:pPr>
            <w:r>
              <w:rPr>
                <w:sz w:val="22"/>
                <w:szCs w:val="22"/>
              </w:rPr>
              <w:t>“</w:t>
            </w:r>
          </w:p>
        </w:tc>
        <w:tc>
          <w:tcPr>
            <w:tcW w:w="323" w:type="dxa"/>
            <w:tcBorders>
              <w:bottom w:val="single" w:sz="4" w:space="0" w:color="00000A"/>
            </w:tcBorders>
            <w:shd w:val="clear" w:color="auto" w:fill="auto"/>
            <w:vAlign w:val="bottom"/>
          </w:tcPr>
          <w:p w:rsidR="008C7C8A" w:rsidRDefault="008C7C8A">
            <w:pPr>
              <w:jc w:val="center"/>
              <w:rPr>
                <w:sz w:val="22"/>
                <w:szCs w:val="22"/>
              </w:rPr>
            </w:pPr>
          </w:p>
        </w:tc>
        <w:tc>
          <w:tcPr>
            <w:tcW w:w="260" w:type="dxa"/>
            <w:shd w:val="clear" w:color="auto" w:fill="auto"/>
            <w:vAlign w:val="bottom"/>
          </w:tcPr>
          <w:p w:rsidR="008C7C8A" w:rsidRDefault="00505C52">
            <w:pPr>
              <w:rPr>
                <w:sz w:val="22"/>
                <w:szCs w:val="22"/>
              </w:rPr>
            </w:pPr>
            <w:r>
              <w:rPr>
                <w:sz w:val="22"/>
                <w:szCs w:val="22"/>
              </w:rPr>
              <w:t>”</w:t>
            </w:r>
          </w:p>
        </w:tc>
        <w:tc>
          <w:tcPr>
            <w:tcW w:w="1785" w:type="dxa"/>
            <w:tcBorders>
              <w:bottom w:val="single" w:sz="4" w:space="0" w:color="00000A"/>
            </w:tcBorders>
            <w:shd w:val="clear" w:color="auto" w:fill="auto"/>
            <w:vAlign w:val="bottom"/>
          </w:tcPr>
          <w:p w:rsidR="008C7C8A" w:rsidRDefault="008C7C8A">
            <w:pPr>
              <w:jc w:val="center"/>
              <w:rPr>
                <w:sz w:val="22"/>
                <w:szCs w:val="22"/>
              </w:rPr>
            </w:pPr>
          </w:p>
        </w:tc>
        <w:tc>
          <w:tcPr>
            <w:tcW w:w="316" w:type="dxa"/>
            <w:shd w:val="clear" w:color="auto" w:fill="auto"/>
            <w:vAlign w:val="bottom"/>
          </w:tcPr>
          <w:p w:rsidR="008C7C8A" w:rsidRDefault="00505C52">
            <w:pPr>
              <w:jc w:val="right"/>
              <w:rPr>
                <w:sz w:val="22"/>
                <w:szCs w:val="22"/>
              </w:rPr>
            </w:pPr>
            <w:r>
              <w:rPr>
                <w:sz w:val="22"/>
                <w:szCs w:val="22"/>
              </w:rPr>
              <w:t>20</w:t>
            </w:r>
          </w:p>
        </w:tc>
        <w:tc>
          <w:tcPr>
            <w:tcW w:w="342" w:type="dxa"/>
            <w:tcBorders>
              <w:bottom w:val="single" w:sz="4" w:space="0" w:color="00000A"/>
            </w:tcBorders>
            <w:shd w:val="clear" w:color="auto" w:fill="auto"/>
            <w:vAlign w:val="bottom"/>
          </w:tcPr>
          <w:p w:rsidR="008C7C8A" w:rsidRDefault="008C7C8A">
            <w:pPr>
              <w:rPr>
                <w:sz w:val="22"/>
                <w:szCs w:val="22"/>
              </w:rPr>
            </w:pPr>
          </w:p>
        </w:tc>
        <w:tc>
          <w:tcPr>
            <w:tcW w:w="1814" w:type="dxa"/>
            <w:shd w:val="clear" w:color="auto" w:fill="auto"/>
            <w:vAlign w:val="bottom"/>
          </w:tcPr>
          <w:p w:rsidR="008C7C8A" w:rsidRDefault="00505C52">
            <w:pPr>
              <w:ind w:left="57"/>
              <w:rPr>
                <w:sz w:val="22"/>
                <w:szCs w:val="22"/>
              </w:rPr>
            </w:pPr>
            <w:proofErr w:type="gramStart"/>
            <w:r>
              <w:rPr>
                <w:sz w:val="22"/>
                <w:szCs w:val="22"/>
              </w:rPr>
              <w:t>г</w:t>
            </w:r>
            <w:proofErr w:type="gramEnd"/>
            <w:r>
              <w:rPr>
                <w:sz w:val="22"/>
                <w:szCs w:val="22"/>
              </w:rPr>
              <w:t>.</w:t>
            </w:r>
          </w:p>
        </w:tc>
        <w:tc>
          <w:tcPr>
            <w:tcW w:w="154" w:type="dxa"/>
            <w:shd w:val="clear" w:color="auto" w:fill="auto"/>
            <w:vAlign w:val="bottom"/>
          </w:tcPr>
          <w:p w:rsidR="008C7C8A" w:rsidRDefault="00505C52">
            <w:pPr>
              <w:rPr>
                <w:sz w:val="22"/>
                <w:szCs w:val="22"/>
              </w:rPr>
            </w:pPr>
            <w:r>
              <w:rPr>
                <w:sz w:val="22"/>
                <w:szCs w:val="22"/>
              </w:rPr>
              <w:t>“</w:t>
            </w:r>
          </w:p>
        </w:tc>
        <w:tc>
          <w:tcPr>
            <w:tcW w:w="302" w:type="dxa"/>
            <w:tcBorders>
              <w:bottom w:val="single" w:sz="4" w:space="0" w:color="00000A"/>
            </w:tcBorders>
            <w:shd w:val="clear" w:color="auto" w:fill="auto"/>
            <w:vAlign w:val="bottom"/>
          </w:tcPr>
          <w:p w:rsidR="008C7C8A" w:rsidRDefault="008C7C8A">
            <w:pPr>
              <w:jc w:val="center"/>
              <w:rPr>
                <w:sz w:val="22"/>
                <w:szCs w:val="22"/>
              </w:rPr>
            </w:pPr>
          </w:p>
        </w:tc>
        <w:tc>
          <w:tcPr>
            <w:tcW w:w="237" w:type="dxa"/>
            <w:shd w:val="clear" w:color="auto" w:fill="auto"/>
            <w:vAlign w:val="bottom"/>
          </w:tcPr>
          <w:p w:rsidR="008C7C8A" w:rsidRDefault="00505C52">
            <w:pPr>
              <w:rPr>
                <w:sz w:val="22"/>
                <w:szCs w:val="22"/>
              </w:rPr>
            </w:pPr>
            <w:r>
              <w:rPr>
                <w:sz w:val="22"/>
                <w:szCs w:val="22"/>
              </w:rPr>
              <w:t>”</w:t>
            </w:r>
          </w:p>
        </w:tc>
        <w:tc>
          <w:tcPr>
            <w:tcW w:w="1725" w:type="dxa"/>
            <w:tcBorders>
              <w:bottom w:val="single" w:sz="4" w:space="0" w:color="00000A"/>
            </w:tcBorders>
            <w:shd w:val="clear" w:color="auto" w:fill="auto"/>
            <w:vAlign w:val="bottom"/>
          </w:tcPr>
          <w:p w:rsidR="008C7C8A" w:rsidRDefault="008C7C8A">
            <w:pPr>
              <w:jc w:val="center"/>
              <w:rPr>
                <w:sz w:val="22"/>
                <w:szCs w:val="22"/>
              </w:rPr>
            </w:pPr>
          </w:p>
        </w:tc>
        <w:tc>
          <w:tcPr>
            <w:tcW w:w="316" w:type="dxa"/>
            <w:shd w:val="clear" w:color="auto" w:fill="auto"/>
            <w:vAlign w:val="bottom"/>
          </w:tcPr>
          <w:p w:rsidR="008C7C8A" w:rsidRDefault="00505C52">
            <w:pPr>
              <w:jc w:val="right"/>
              <w:rPr>
                <w:sz w:val="22"/>
                <w:szCs w:val="22"/>
              </w:rPr>
            </w:pPr>
            <w:r>
              <w:rPr>
                <w:sz w:val="22"/>
                <w:szCs w:val="22"/>
              </w:rPr>
              <w:t>20</w:t>
            </w:r>
          </w:p>
        </w:tc>
        <w:tc>
          <w:tcPr>
            <w:tcW w:w="314" w:type="dxa"/>
            <w:tcBorders>
              <w:bottom w:val="single" w:sz="4" w:space="0" w:color="00000A"/>
            </w:tcBorders>
            <w:shd w:val="clear" w:color="auto" w:fill="auto"/>
            <w:vAlign w:val="bottom"/>
          </w:tcPr>
          <w:p w:rsidR="008C7C8A" w:rsidRDefault="008C7C8A">
            <w:pPr>
              <w:rPr>
                <w:sz w:val="22"/>
                <w:szCs w:val="22"/>
              </w:rPr>
            </w:pPr>
          </w:p>
        </w:tc>
        <w:tc>
          <w:tcPr>
            <w:tcW w:w="1052" w:type="dxa"/>
            <w:shd w:val="clear" w:color="auto" w:fill="auto"/>
            <w:vAlign w:val="bottom"/>
          </w:tcPr>
          <w:p w:rsidR="008C7C8A" w:rsidRDefault="00505C52">
            <w:pPr>
              <w:ind w:left="57"/>
              <w:rPr>
                <w:sz w:val="22"/>
                <w:szCs w:val="22"/>
              </w:rPr>
            </w:pPr>
            <w:proofErr w:type="gramStart"/>
            <w:r>
              <w:rPr>
                <w:sz w:val="22"/>
                <w:szCs w:val="22"/>
              </w:rPr>
              <w:t>г</w:t>
            </w:r>
            <w:proofErr w:type="gramEnd"/>
            <w:r>
              <w:rPr>
                <w:sz w:val="22"/>
                <w:szCs w:val="22"/>
              </w:rPr>
              <w:t>.</w:t>
            </w:r>
          </w:p>
        </w:tc>
      </w:tr>
    </w:tbl>
    <w:p w:rsidR="008C7C8A" w:rsidRDefault="008C7C8A">
      <w:pPr>
        <w:spacing w:before="120"/>
        <w:jc w:val="center"/>
      </w:pPr>
    </w:p>
    <w:p w:rsidR="008C7C8A" w:rsidRDefault="00505C52">
      <w:pPr>
        <w:spacing w:before="120"/>
        <w:jc w:val="center"/>
        <w:rPr>
          <w:b/>
          <w:bCs/>
          <w:sz w:val="22"/>
          <w:szCs w:val="22"/>
        </w:rPr>
      </w:pPr>
      <w:r>
        <w:rPr>
          <w:b/>
          <w:bCs/>
          <w:sz w:val="22"/>
          <w:szCs w:val="22"/>
        </w:rPr>
        <w:t>СОГЛАСОВАНО:</w:t>
      </w:r>
    </w:p>
    <w:p w:rsidR="008C7C8A" w:rsidRDefault="00505C52">
      <w:pPr>
        <w:spacing w:before="120"/>
        <w:jc w:val="center"/>
        <w:rPr>
          <w:sz w:val="22"/>
          <w:szCs w:val="22"/>
        </w:rPr>
      </w:pPr>
      <w:r>
        <w:rPr>
          <w:sz w:val="22"/>
          <w:szCs w:val="22"/>
        </w:rPr>
        <w:t>Полномочный представитель Президента Российской Федерации в Приволжском Федеральном округе</w:t>
      </w:r>
    </w:p>
    <w:tbl>
      <w:tblPr>
        <w:tblW w:w="9348" w:type="dxa"/>
        <w:tblInd w:w="-108" w:type="dxa"/>
        <w:tblBorders>
          <w:bottom w:val="single" w:sz="4" w:space="0" w:color="00000A"/>
          <w:insideH w:val="single" w:sz="4" w:space="0" w:color="00000A"/>
        </w:tblBorders>
        <w:tblCellMar>
          <w:left w:w="113" w:type="dxa"/>
        </w:tblCellMar>
        <w:tblLook w:val="04A0"/>
      </w:tblPr>
      <w:tblGrid>
        <w:gridCol w:w="2801"/>
        <w:gridCol w:w="568"/>
        <w:gridCol w:w="2693"/>
        <w:gridCol w:w="567"/>
        <w:gridCol w:w="2719"/>
      </w:tblGrid>
      <w:tr w:rsidR="008C7C8A">
        <w:tc>
          <w:tcPr>
            <w:tcW w:w="2801" w:type="dxa"/>
            <w:vMerge w:val="restart"/>
            <w:tcBorders>
              <w:bottom w:val="single" w:sz="4" w:space="0" w:color="00000A"/>
            </w:tcBorders>
            <w:shd w:val="clear" w:color="auto" w:fill="auto"/>
          </w:tcPr>
          <w:p w:rsidR="008C7C8A" w:rsidRDefault="008C7C8A">
            <w:pPr>
              <w:jc w:val="both"/>
            </w:pPr>
          </w:p>
        </w:tc>
        <w:tc>
          <w:tcPr>
            <w:tcW w:w="568" w:type="dxa"/>
            <w:vMerge w:val="restart"/>
            <w:tcBorders>
              <w:bottom w:val="single" w:sz="4" w:space="0" w:color="00000A"/>
            </w:tcBorders>
            <w:shd w:val="clear" w:color="auto" w:fill="auto"/>
          </w:tcPr>
          <w:p w:rsidR="008C7C8A" w:rsidRDefault="008C7C8A">
            <w:pPr>
              <w:jc w:val="both"/>
            </w:pPr>
          </w:p>
        </w:tc>
        <w:tc>
          <w:tcPr>
            <w:tcW w:w="2693" w:type="dxa"/>
            <w:tcBorders>
              <w:bottom w:val="single" w:sz="4" w:space="0" w:color="00000A"/>
            </w:tcBorders>
            <w:shd w:val="clear" w:color="auto" w:fill="auto"/>
          </w:tcPr>
          <w:p w:rsidR="008C7C8A" w:rsidRDefault="008C7C8A">
            <w:pPr>
              <w:spacing w:before="120"/>
              <w:jc w:val="both"/>
            </w:pPr>
          </w:p>
        </w:tc>
        <w:tc>
          <w:tcPr>
            <w:tcW w:w="567" w:type="dxa"/>
            <w:vMerge w:val="restart"/>
            <w:tcBorders>
              <w:bottom w:val="single" w:sz="4" w:space="0" w:color="00000A"/>
            </w:tcBorders>
            <w:shd w:val="clear" w:color="auto" w:fill="auto"/>
          </w:tcPr>
          <w:p w:rsidR="008C7C8A" w:rsidRDefault="008C7C8A">
            <w:pPr>
              <w:spacing w:before="120"/>
              <w:jc w:val="both"/>
            </w:pPr>
          </w:p>
        </w:tc>
        <w:tc>
          <w:tcPr>
            <w:tcW w:w="2719" w:type="dxa"/>
            <w:tcBorders>
              <w:bottom w:val="single" w:sz="4" w:space="0" w:color="00000A"/>
            </w:tcBorders>
            <w:shd w:val="clear" w:color="auto" w:fill="auto"/>
          </w:tcPr>
          <w:p w:rsidR="008C7C8A" w:rsidRDefault="00505C52">
            <w:pPr>
              <w:pStyle w:val="41"/>
              <w:jc w:val="center"/>
              <w:rPr>
                <w:rFonts w:ascii="Times New Roman" w:hAnsi="Times New Roman"/>
                <w:b w:val="0"/>
                <w:bCs w:val="0"/>
                <w:sz w:val="26"/>
                <w:szCs w:val="26"/>
              </w:rPr>
            </w:pPr>
            <w:r>
              <w:rPr>
                <w:rFonts w:ascii="Times New Roman" w:hAnsi="Times New Roman"/>
                <w:b w:val="0"/>
                <w:bCs w:val="0"/>
                <w:sz w:val="26"/>
                <w:szCs w:val="26"/>
              </w:rPr>
              <w:t>Г.А. Бабич</w:t>
            </w:r>
          </w:p>
        </w:tc>
      </w:tr>
      <w:tr w:rsidR="008C7C8A">
        <w:trPr>
          <w:trHeight w:val="70"/>
        </w:trPr>
        <w:tc>
          <w:tcPr>
            <w:tcW w:w="2801" w:type="dxa"/>
            <w:vMerge/>
            <w:tcBorders>
              <w:top w:val="single" w:sz="4" w:space="0" w:color="00000A"/>
            </w:tcBorders>
            <w:shd w:val="clear" w:color="auto" w:fill="auto"/>
          </w:tcPr>
          <w:p w:rsidR="008C7C8A" w:rsidRDefault="008C7C8A">
            <w:pPr>
              <w:jc w:val="center"/>
              <w:rPr>
                <w:sz w:val="16"/>
                <w:szCs w:val="16"/>
              </w:rPr>
            </w:pPr>
          </w:p>
        </w:tc>
        <w:tc>
          <w:tcPr>
            <w:tcW w:w="568" w:type="dxa"/>
            <w:vMerge/>
            <w:shd w:val="clear" w:color="auto" w:fill="auto"/>
          </w:tcPr>
          <w:p w:rsidR="008C7C8A" w:rsidRDefault="008C7C8A">
            <w:pPr>
              <w:jc w:val="center"/>
              <w:rPr>
                <w:sz w:val="16"/>
                <w:szCs w:val="16"/>
              </w:rPr>
            </w:pPr>
          </w:p>
        </w:tc>
        <w:tc>
          <w:tcPr>
            <w:tcW w:w="2693" w:type="dxa"/>
            <w:tcBorders>
              <w:top w:val="single" w:sz="4" w:space="0" w:color="00000A"/>
            </w:tcBorders>
            <w:shd w:val="clear" w:color="auto" w:fill="auto"/>
          </w:tcPr>
          <w:p w:rsidR="008C7C8A" w:rsidRDefault="00505C52">
            <w:pPr>
              <w:jc w:val="center"/>
              <w:rPr>
                <w:sz w:val="18"/>
                <w:szCs w:val="18"/>
              </w:rPr>
            </w:pPr>
            <w:r>
              <w:rPr>
                <w:sz w:val="18"/>
                <w:szCs w:val="18"/>
              </w:rPr>
              <w:t>(подпись)</w:t>
            </w:r>
          </w:p>
        </w:tc>
        <w:tc>
          <w:tcPr>
            <w:tcW w:w="567" w:type="dxa"/>
            <w:vMerge/>
            <w:shd w:val="clear" w:color="auto" w:fill="auto"/>
          </w:tcPr>
          <w:p w:rsidR="008C7C8A" w:rsidRDefault="008C7C8A">
            <w:pPr>
              <w:jc w:val="center"/>
              <w:rPr>
                <w:sz w:val="16"/>
                <w:szCs w:val="16"/>
              </w:rPr>
            </w:pPr>
          </w:p>
        </w:tc>
        <w:tc>
          <w:tcPr>
            <w:tcW w:w="2719" w:type="dxa"/>
            <w:tcBorders>
              <w:top w:val="single" w:sz="4" w:space="0" w:color="00000A"/>
            </w:tcBorders>
            <w:shd w:val="clear" w:color="auto" w:fill="auto"/>
          </w:tcPr>
          <w:p w:rsidR="008C7C8A" w:rsidRDefault="00505C52">
            <w:pPr>
              <w:jc w:val="center"/>
              <w:rPr>
                <w:sz w:val="18"/>
                <w:szCs w:val="18"/>
              </w:rPr>
            </w:pPr>
            <w:r>
              <w:rPr>
                <w:sz w:val="18"/>
                <w:szCs w:val="18"/>
              </w:rPr>
              <w:t>(фамилия и инициалы)</w:t>
            </w:r>
          </w:p>
        </w:tc>
      </w:tr>
    </w:tbl>
    <w:p w:rsidR="008C7C8A" w:rsidRDefault="00505C52">
      <w:pPr>
        <w:spacing w:before="120" w:after="120"/>
        <w:jc w:val="both"/>
      </w:pPr>
      <w:r>
        <w:tab/>
      </w:r>
      <w:r>
        <w:tab/>
        <w:t>М.П.</w:t>
      </w:r>
    </w:p>
    <w:tbl>
      <w:tblPr>
        <w:tblW w:w="5387" w:type="dxa"/>
        <w:tblInd w:w="170" w:type="dxa"/>
        <w:tblCellMar>
          <w:left w:w="28" w:type="dxa"/>
          <w:right w:w="28" w:type="dxa"/>
        </w:tblCellMar>
        <w:tblLook w:val="04A0"/>
      </w:tblPr>
      <w:tblGrid>
        <w:gridCol w:w="171"/>
        <w:gridCol w:w="348"/>
        <w:gridCol w:w="279"/>
        <w:gridCol w:w="1925"/>
        <w:gridCol w:w="339"/>
        <w:gridCol w:w="369"/>
        <w:gridCol w:w="1956"/>
      </w:tblGrid>
      <w:tr w:rsidR="008C7C8A">
        <w:tc>
          <w:tcPr>
            <w:tcW w:w="170" w:type="dxa"/>
            <w:shd w:val="clear" w:color="auto" w:fill="auto"/>
            <w:vAlign w:val="bottom"/>
          </w:tcPr>
          <w:p w:rsidR="008C7C8A" w:rsidRDefault="00505C52">
            <w:pPr>
              <w:rPr>
                <w:sz w:val="22"/>
                <w:szCs w:val="22"/>
              </w:rPr>
            </w:pPr>
            <w:r>
              <w:rPr>
                <w:sz w:val="22"/>
                <w:szCs w:val="22"/>
              </w:rPr>
              <w:t>“</w:t>
            </w:r>
          </w:p>
        </w:tc>
        <w:tc>
          <w:tcPr>
            <w:tcW w:w="348" w:type="dxa"/>
            <w:tcBorders>
              <w:bottom w:val="single" w:sz="4" w:space="0" w:color="00000A"/>
            </w:tcBorders>
            <w:shd w:val="clear" w:color="auto" w:fill="auto"/>
            <w:vAlign w:val="bottom"/>
          </w:tcPr>
          <w:p w:rsidR="008C7C8A" w:rsidRDefault="008C7C8A">
            <w:pPr>
              <w:jc w:val="center"/>
              <w:rPr>
                <w:sz w:val="22"/>
                <w:szCs w:val="22"/>
              </w:rPr>
            </w:pPr>
          </w:p>
        </w:tc>
        <w:tc>
          <w:tcPr>
            <w:tcW w:w="279" w:type="dxa"/>
            <w:shd w:val="clear" w:color="auto" w:fill="auto"/>
            <w:vAlign w:val="bottom"/>
          </w:tcPr>
          <w:p w:rsidR="008C7C8A" w:rsidRDefault="00505C52">
            <w:pPr>
              <w:rPr>
                <w:sz w:val="22"/>
                <w:szCs w:val="22"/>
              </w:rPr>
            </w:pPr>
            <w:r>
              <w:rPr>
                <w:sz w:val="22"/>
                <w:szCs w:val="22"/>
              </w:rPr>
              <w:t>”</w:t>
            </w:r>
          </w:p>
        </w:tc>
        <w:tc>
          <w:tcPr>
            <w:tcW w:w="1925" w:type="dxa"/>
            <w:tcBorders>
              <w:bottom w:val="single" w:sz="4" w:space="0" w:color="00000A"/>
            </w:tcBorders>
            <w:shd w:val="clear" w:color="auto" w:fill="auto"/>
            <w:vAlign w:val="bottom"/>
          </w:tcPr>
          <w:p w:rsidR="008C7C8A" w:rsidRDefault="008C7C8A">
            <w:pPr>
              <w:jc w:val="center"/>
              <w:rPr>
                <w:sz w:val="22"/>
                <w:szCs w:val="22"/>
              </w:rPr>
            </w:pPr>
          </w:p>
        </w:tc>
        <w:tc>
          <w:tcPr>
            <w:tcW w:w="339" w:type="dxa"/>
            <w:shd w:val="clear" w:color="auto" w:fill="auto"/>
            <w:vAlign w:val="bottom"/>
          </w:tcPr>
          <w:p w:rsidR="008C7C8A" w:rsidRDefault="00505C52">
            <w:pPr>
              <w:jc w:val="right"/>
              <w:rPr>
                <w:sz w:val="22"/>
                <w:szCs w:val="22"/>
              </w:rPr>
            </w:pPr>
            <w:r>
              <w:rPr>
                <w:sz w:val="22"/>
                <w:szCs w:val="22"/>
              </w:rPr>
              <w:t>20</w:t>
            </w:r>
          </w:p>
        </w:tc>
        <w:tc>
          <w:tcPr>
            <w:tcW w:w="369" w:type="dxa"/>
            <w:tcBorders>
              <w:bottom w:val="single" w:sz="4" w:space="0" w:color="00000A"/>
            </w:tcBorders>
            <w:shd w:val="clear" w:color="auto" w:fill="auto"/>
            <w:vAlign w:val="bottom"/>
          </w:tcPr>
          <w:p w:rsidR="008C7C8A" w:rsidRDefault="008C7C8A">
            <w:pPr>
              <w:rPr>
                <w:sz w:val="22"/>
                <w:szCs w:val="22"/>
              </w:rPr>
            </w:pPr>
          </w:p>
        </w:tc>
        <w:tc>
          <w:tcPr>
            <w:tcW w:w="1956" w:type="dxa"/>
            <w:shd w:val="clear" w:color="auto" w:fill="auto"/>
            <w:vAlign w:val="bottom"/>
          </w:tcPr>
          <w:p w:rsidR="008C7C8A" w:rsidRDefault="00505C52">
            <w:pPr>
              <w:ind w:left="57"/>
              <w:rPr>
                <w:sz w:val="22"/>
                <w:szCs w:val="22"/>
              </w:rPr>
            </w:pPr>
            <w:proofErr w:type="gramStart"/>
            <w:r>
              <w:rPr>
                <w:sz w:val="22"/>
                <w:szCs w:val="22"/>
              </w:rPr>
              <w:t>г</w:t>
            </w:r>
            <w:proofErr w:type="gramEnd"/>
            <w:r>
              <w:rPr>
                <w:sz w:val="22"/>
                <w:szCs w:val="22"/>
              </w:rPr>
              <w:t>.</w:t>
            </w:r>
          </w:p>
        </w:tc>
      </w:tr>
    </w:tbl>
    <w:p w:rsidR="008C7C8A" w:rsidRDefault="008C7C8A">
      <w:pPr>
        <w:spacing w:before="360"/>
        <w:jc w:val="center"/>
        <w:rPr>
          <w:sz w:val="22"/>
          <w:szCs w:val="22"/>
        </w:rPr>
      </w:pPr>
    </w:p>
    <w:tbl>
      <w:tblPr>
        <w:tblW w:w="9268" w:type="dxa"/>
        <w:tblInd w:w="-28" w:type="dxa"/>
        <w:tblCellMar>
          <w:left w:w="28" w:type="dxa"/>
          <w:right w:w="28" w:type="dxa"/>
        </w:tblCellMar>
        <w:tblLook w:val="04A0"/>
      </w:tblPr>
      <w:tblGrid>
        <w:gridCol w:w="4598"/>
        <w:gridCol w:w="397"/>
        <w:gridCol w:w="279"/>
        <w:gridCol w:w="1507"/>
        <w:gridCol w:w="340"/>
        <w:gridCol w:w="397"/>
        <w:gridCol w:w="635"/>
        <w:gridCol w:w="1115"/>
      </w:tblGrid>
      <w:tr w:rsidR="008C7C8A">
        <w:tc>
          <w:tcPr>
            <w:tcW w:w="4597" w:type="dxa"/>
            <w:shd w:val="clear" w:color="auto" w:fill="auto"/>
            <w:vAlign w:val="bottom"/>
          </w:tcPr>
          <w:p w:rsidR="008C7C8A" w:rsidRDefault="00505C52">
            <w:pPr>
              <w:rPr>
                <w:sz w:val="22"/>
                <w:szCs w:val="22"/>
              </w:rPr>
            </w:pPr>
            <w:r>
              <w:rPr>
                <w:sz w:val="22"/>
                <w:szCs w:val="22"/>
              </w:rPr>
              <w:t xml:space="preserve">Указом Президента Российской Федерации </w:t>
            </w:r>
            <w:proofErr w:type="gramStart"/>
            <w:r>
              <w:rPr>
                <w:sz w:val="22"/>
                <w:szCs w:val="22"/>
              </w:rPr>
              <w:t>от</w:t>
            </w:r>
            <w:proofErr w:type="gramEnd"/>
            <w:r>
              <w:rPr>
                <w:sz w:val="22"/>
                <w:szCs w:val="22"/>
              </w:rPr>
              <w:t xml:space="preserve"> “</w:t>
            </w:r>
          </w:p>
        </w:tc>
        <w:tc>
          <w:tcPr>
            <w:tcW w:w="397" w:type="dxa"/>
            <w:tcBorders>
              <w:bottom w:val="single" w:sz="4" w:space="0" w:color="00000A"/>
            </w:tcBorders>
            <w:shd w:val="clear" w:color="auto" w:fill="auto"/>
            <w:vAlign w:val="bottom"/>
          </w:tcPr>
          <w:p w:rsidR="008C7C8A" w:rsidRDefault="008C7C8A">
            <w:pPr>
              <w:jc w:val="center"/>
              <w:rPr>
                <w:sz w:val="22"/>
                <w:szCs w:val="22"/>
              </w:rPr>
            </w:pPr>
          </w:p>
        </w:tc>
        <w:tc>
          <w:tcPr>
            <w:tcW w:w="279" w:type="dxa"/>
            <w:shd w:val="clear" w:color="auto" w:fill="auto"/>
            <w:vAlign w:val="bottom"/>
          </w:tcPr>
          <w:p w:rsidR="008C7C8A" w:rsidRDefault="00505C52">
            <w:pPr>
              <w:rPr>
                <w:sz w:val="22"/>
                <w:szCs w:val="22"/>
              </w:rPr>
            </w:pPr>
            <w:r>
              <w:rPr>
                <w:sz w:val="22"/>
                <w:szCs w:val="22"/>
              </w:rPr>
              <w:t>”</w:t>
            </w:r>
          </w:p>
        </w:tc>
        <w:tc>
          <w:tcPr>
            <w:tcW w:w="1507" w:type="dxa"/>
            <w:tcBorders>
              <w:bottom w:val="single" w:sz="4" w:space="0" w:color="00000A"/>
            </w:tcBorders>
            <w:shd w:val="clear" w:color="auto" w:fill="auto"/>
            <w:vAlign w:val="bottom"/>
          </w:tcPr>
          <w:p w:rsidR="008C7C8A" w:rsidRDefault="008C7C8A">
            <w:pPr>
              <w:jc w:val="center"/>
              <w:rPr>
                <w:sz w:val="22"/>
                <w:szCs w:val="22"/>
              </w:rPr>
            </w:pPr>
          </w:p>
        </w:tc>
        <w:tc>
          <w:tcPr>
            <w:tcW w:w="340" w:type="dxa"/>
            <w:shd w:val="clear" w:color="auto" w:fill="auto"/>
            <w:vAlign w:val="bottom"/>
          </w:tcPr>
          <w:p w:rsidR="008C7C8A" w:rsidRDefault="00505C52">
            <w:pPr>
              <w:jc w:val="right"/>
              <w:rPr>
                <w:sz w:val="22"/>
                <w:szCs w:val="22"/>
              </w:rPr>
            </w:pPr>
            <w:r>
              <w:rPr>
                <w:sz w:val="22"/>
                <w:szCs w:val="22"/>
              </w:rPr>
              <w:t>20</w:t>
            </w:r>
          </w:p>
        </w:tc>
        <w:tc>
          <w:tcPr>
            <w:tcW w:w="397" w:type="dxa"/>
            <w:tcBorders>
              <w:bottom w:val="single" w:sz="4" w:space="0" w:color="00000A"/>
            </w:tcBorders>
            <w:shd w:val="clear" w:color="auto" w:fill="auto"/>
            <w:vAlign w:val="bottom"/>
          </w:tcPr>
          <w:p w:rsidR="008C7C8A" w:rsidRDefault="008C7C8A">
            <w:pPr>
              <w:rPr>
                <w:sz w:val="22"/>
                <w:szCs w:val="22"/>
              </w:rPr>
            </w:pPr>
          </w:p>
        </w:tc>
        <w:tc>
          <w:tcPr>
            <w:tcW w:w="635" w:type="dxa"/>
            <w:shd w:val="clear" w:color="auto" w:fill="auto"/>
            <w:vAlign w:val="bottom"/>
          </w:tcPr>
          <w:p w:rsidR="008C7C8A" w:rsidRDefault="00505C52">
            <w:pPr>
              <w:ind w:left="57"/>
              <w:rPr>
                <w:sz w:val="22"/>
                <w:szCs w:val="22"/>
              </w:rPr>
            </w:pPr>
            <w:proofErr w:type="gramStart"/>
            <w:r>
              <w:rPr>
                <w:sz w:val="22"/>
                <w:szCs w:val="22"/>
              </w:rPr>
              <w:t>г</w:t>
            </w:r>
            <w:proofErr w:type="gramEnd"/>
            <w:r>
              <w:rPr>
                <w:sz w:val="22"/>
                <w:szCs w:val="22"/>
              </w:rPr>
              <w:t>. №</w:t>
            </w:r>
          </w:p>
        </w:tc>
        <w:tc>
          <w:tcPr>
            <w:tcW w:w="1115" w:type="dxa"/>
            <w:tcBorders>
              <w:bottom w:val="single" w:sz="4" w:space="0" w:color="00000A"/>
            </w:tcBorders>
            <w:shd w:val="clear" w:color="auto" w:fill="auto"/>
            <w:vAlign w:val="bottom"/>
          </w:tcPr>
          <w:p w:rsidR="008C7C8A" w:rsidRDefault="008C7C8A">
            <w:pPr>
              <w:jc w:val="center"/>
              <w:rPr>
                <w:sz w:val="22"/>
                <w:szCs w:val="22"/>
              </w:rPr>
            </w:pPr>
          </w:p>
        </w:tc>
      </w:tr>
    </w:tbl>
    <w:p w:rsidR="008C7C8A" w:rsidRDefault="00505C52">
      <w:pPr>
        <w:spacing w:before="120"/>
        <w:rPr>
          <w:sz w:val="22"/>
          <w:szCs w:val="22"/>
        </w:rPr>
      </w:pPr>
      <w:r>
        <w:rPr>
          <w:sz w:val="22"/>
          <w:szCs w:val="22"/>
        </w:rPr>
        <w:t>награжде</w:t>
      </w:r>
      <w:proofErr w:type="gramStart"/>
      <w:r>
        <w:rPr>
          <w:sz w:val="22"/>
          <w:szCs w:val="22"/>
        </w:rPr>
        <w:t>н(</w:t>
      </w:r>
      <w:proofErr w:type="gramEnd"/>
      <w:r>
        <w:rPr>
          <w:sz w:val="22"/>
          <w:szCs w:val="22"/>
        </w:rPr>
        <w:t xml:space="preserve">а)  </w:t>
      </w:r>
    </w:p>
    <w:p w:rsidR="008C7C8A" w:rsidRDefault="00505C52">
      <w:pPr>
        <w:pBdr>
          <w:top w:val="single" w:sz="4" w:space="1" w:color="00000A"/>
        </w:pBdr>
        <w:ind w:left="1384"/>
        <w:jc w:val="center"/>
        <w:rPr>
          <w:sz w:val="18"/>
          <w:szCs w:val="18"/>
        </w:rPr>
      </w:pPr>
      <w:r>
        <w:rPr>
          <w:sz w:val="18"/>
          <w:szCs w:val="18"/>
        </w:rPr>
        <w:t>(наименование государственной награды)</w:t>
      </w:r>
    </w:p>
    <w:p w:rsidR="008C7C8A" w:rsidRDefault="008C7C8A">
      <w:pPr>
        <w:rPr>
          <w:sz w:val="22"/>
          <w:szCs w:val="22"/>
        </w:rPr>
      </w:pPr>
    </w:p>
    <w:p w:rsidR="008C7C8A" w:rsidRDefault="008C7C8A"/>
    <w:p w:rsidR="008C7C8A" w:rsidRDefault="008C7C8A">
      <w:pPr>
        <w:spacing w:line="360" w:lineRule="auto"/>
        <w:ind w:firstLine="539"/>
        <w:jc w:val="both"/>
        <w:rPr>
          <w:sz w:val="28"/>
          <w:szCs w:val="28"/>
        </w:rPr>
      </w:pPr>
    </w:p>
    <w:p w:rsidR="008C7C8A" w:rsidRDefault="008C7C8A">
      <w:pPr>
        <w:spacing w:line="360" w:lineRule="auto"/>
        <w:ind w:firstLine="539"/>
        <w:jc w:val="both"/>
        <w:rPr>
          <w:sz w:val="28"/>
          <w:szCs w:val="28"/>
        </w:rPr>
      </w:pPr>
    </w:p>
    <w:p w:rsidR="008C7C8A" w:rsidRDefault="008C7C8A">
      <w:pPr>
        <w:spacing w:line="360" w:lineRule="auto"/>
        <w:ind w:firstLine="539"/>
        <w:jc w:val="both"/>
        <w:rPr>
          <w:sz w:val="28"/>
          <w:szCs w:val="28"/>
        </w:rPr>
      </w:pPr>
    </w:p>
    <w:p w:rsidR="008C7C8A" w:rsidRDefault="008C7C8A">
      <w:pPr>
        <w:spacing w:line="360" w:lineRule="auto"/>
        <w:ind w:firstLine="539"/>
        <w:jc w:val="both"/>
        <w:rPr>
          <w:sz w:val="28"/>
          <w:szCs w:val="28"/>
        </w:rPr>
      </w:pPr>
    </w:p>
    <w:p w:rsidR="008C7C8A" w:rsidRDefault="008C7C8A">
      <w:pPr>
        <w:spacing w:line="360" w:lineRule="auto"/>
        <w:ind w:firstLine="539"/>
        <w:jc w:val="both"/>
        <w:rPr>
          <w:sz w:val="28"/>
          <w:szCs w:val="28"/>
        </w:rPr>
      </w:pPr>
    </w:p>
    <w:p w:rsidR="008C7C8A" w:rsidRDefault="00505C52">
      <w:pPr>
        <w:spacing w:line="360" w:lineRule="auto"/>
        <w:ind w:firstLine="539"/>
        <w:jc w:val="both"/>
        <w:rPr>
          <w:sz w:val="28"/>
          <w:szCs w:val="28"/>
        </w:rPr>
      </w:pPr>
      <w:r>
        <w:rPr>
          <w:sz w:val="28"/>
          <w:szCs w:val="28"/>
        </w:rPr>
        <w:t>Дипломная работа выполнена мною самостоятельно. Все использованные в работе материалы из опубликованной юридической литературы и практические материалы имеют ссылки на них.</w:t>
      </w:r>
    </w:p>
    <w:p w:rsidR="008C7C8A" w:rsidRDefault="008C7C8A"/>
    <w:p w:rsidR="008C7C8A" w:rsidRDefault="008C7C8A"/>
    <w:p w:rsidR="008C7C8A" w:rsidRDefault="008C7C8A"/>
    <w:p w:rsidR="008C7C8A" w:rsidRDefault="008C7C8A"/>
    <w:p w:rsidR="008C7C8A" w:rsidRDefault="008C7C8A"/>
    <w:p w:rsidR="008C7C8A" w:rsidRDefault="008C7C8A">
      <w:pPr>
        <w:rPr>
          <w:sz w:val="28"/>
          <w:szCs w:val="28"/>
        </w:rPr>
      </w:pPr>
    </w:p>
    <w:p w:rsidR="008C7C8A" w:rsidRDefault="008C7C8A">
      <w:pPr>
        <w:rPr>
          <w:sz w:val="28"/>
          <w:szCs w:val="28"/>
        </w:rPr>
      </w:pPr>
    </w:p>
    <w:p w:rsidR="008C7C8A" w:rsidRDefault="00505C52">
      <w:pPr>
        <w:rPr>
          <w:sz w:val="28"/>
          <w:szCs w:val="28"/>
        </w:rPr>
      </w:pPr>
      <w:r>
        <w:rPr>
          <w:sz w:val="28"/>
          <w:szCs w:val="28"/>
        </w:rPr>
        <w:t>«____»____________________2018 г.</w:t>
      </w:r>
    </w:p>
    <w:p w:rsidR="008C7C8A" w:rsidRDefault="008C7C8A">
      <w:pPr>
        <w:rPr>
          <w:sz w:val="28"/>
          <w:szCs w:val="28"/>
        </w:rPr>
      </w:pPr>
    </w:p>
    <w:p w:rsidR="008C7C8A" w:rsidRDefault="008C7C8A">
      <w:pPr>
        <w:rPr>
          <w:sz w:val="28"/>
          <w:szCs w:val="28"/>
        </w:rPr>
      </w:pPr>
    </w:p>
    <w:p w:rsidR="008C7C8A" w:rsidRDefault="008C7C8A">
      <w:pPr>
        <w:rPr>
          <w:sz w:val="28"/>
          <w:szCs w:val="28"/>
        </w:rPr>
      </w:pPr>
    </w:p>
    <w:p w:rsidR="008C7C8A" w:rsidRDefault="008C7C8A">
      <w:pPr>
        <w:rPr>
          <w:sz w:val="28"/>
          <w:szCs w:val="28"/>
        </w:rPr>
      </w:pPr>
    </w:p>
    <w:p w:rsidR="008C7C8A" w:rsidRDefault="008C7C8A">
      <w:pPr>
        <w:rPr>
          <w:sz w:val="28"/>
          <w:szCs w:val="28"/>
        </w:rPr>
      </w:pPr>
    </w:p>
    <w:p w:rsidR="008C7C8A" w:rsidRDefault="00505C52">
      <w:bookmarkStart w:id="17" w:name="_GoBack"/>
      <w:bookmarkEnd w:id="17"/>
      <w:r>
        <w:rPr>
          <w:sz w:val="28"/>
          <w:szCs w:val="28"/>
        </w:rPr>
        <w:t>_________________________________(</w:t>
      </w:r>
      <w:proofErr w:type="spellStart"/>
      <w:r>
        <w:rPr>
          <w:sz w:val="28"/>
          <w:szCs w:val="28"/>
        </w:rPr>
        <w:t>Архипенко</w:t>
      </w:r>
      <w:proofErr w:type="spellEnd"/>
      <w:r>
        <w:rPr>
          <w:sz w:val="28"/>
          <w:szCs w:val="28"/>
        </w:rPr>
        <w:t xml:space="preserve"> Мария Дмитриевна)</w:t>
      </w:r>
    </w:p>
    <w:p w:rsidR="008C7C8A" w:rsidRDefault="008C7C8A">
      <w:pPr>
        <w:spacing w:line="360" w:lineRule="auto"/>
        <w:ind w:firstLine="567"/>
        <w:jc w:val="both"/>
        <w:rPr>
          <w:sz w:val="28"/>
          <w:szCs w:val="28"/>
        </w:rPr>
      </w:pPr>
    </w:p>
    <w:p w:rsidR="008C7C8A" w:rsidRDefault="008C7C8A">
      <w:pPr>
        <w:spacing w:line="360" w:lineRule="auto"/>
        <w:ind w:firstLine="567"/>
        <w:jc w:val="both"/>
        <w:rPr>
          <w:sz w:val="28"/>
          <w:szCs w:val="28"/>
        </w:rPr>
      </w:pPr>
    </w:p>
    <w:p w:rsidR="008C7C8A" w:rsidRDefault="008C7C8A">
      <w:pPr>
        <w:spacing w:line="360" w:lineRule="auto"/>
        <w:ind w:firstLine="567"/>
        <w:jc w:val="both"/>
        <w:rPr>
          <w:sz w:val="28"/>
          <w:szCs w:val="28"/>
        </w:rPr>
      </w:pPr>
    </w:p>
    <w:p w:rsidR="008C7C8A" w:rsidRDefault="008C7C8A">
      <w:pPr>
        <w:rPr>
          <w:sz w:val="28"/>
          <w:szCs w:val="28"/>
        </w:rPr>
      </w:pPr>
    </w:p>
    <w:p w:rsidR="008C7C8A" w:rsidRDefault="008C7C8A">
      <w:pPr>
        <w:rPr>
          <w:sz w:val="28"/>
          <w:szCs w:val="28"/>
        </w:rPr>
      </w:pPr>
    </w:p>
    <w:p w:rsidR="008C7C8A" w:rsidRDefault="008C7C8A">
      <w:pPr>
        <w:shd w:val="clear" w:color="auto" w:fill="FFFFFF"/>
        <w:tabs>
          <w:tab w:val="left" w:pos="1134"/>
        </w:tabs>
        <w:spacing w:line="360" w:lineRule="auto"/>
        <w:ind w:firstLine="567"/>
        <w:jc w:val="both"/>
        <w:rPr>
          <w:sz w:val="28"/>
          <w:szCs w:val="28"/>
        </w:rPr>
      </w:pPr>
    </w:p>
    <w:p w:rsidR="008C7C8A" w:rsidRDefault="008C7C8A">
      <w:pPr>
        <w:shd w:val="clear" w:color="auto" w:fill="FFFFFF"/>
        <w:tabs>
          <w:tab w:val="left" w:pos="1134"/>
        </w:tabs>
        <w:spacing w:line="360" w:lineRule="auto"/>
        <w:ind w:firstLine="567"/>
        <w:jc w:val="both"/>
        <w:rPr>
          <w:sz w:val="28"/>
          <w:szCs w:val="28"/>
        </w:rPr>
      </w:pPr>
    </w:p>
    <w:p w:rsidR="008C7C8A" w:rsidRDefault="008C7C8A">
      <w:pPr>
        <w:pStyle w:val="15"/>
      </w:pPr>
    </w:p>
    <w:sectPr w:rsidR="008C7C8A" w:rsidSect="008C7C8A">
      <w:headerReference w:type="default" r:id="rId83"/>
      <w:headerReference w:type="first" r:id="rId84"/>
      <w:pgSz w:w="11906" w:h="16838"/>
      <w:pgMar w:top="1134" w:right="851" w:bottom="426" w:left="1985" w:header="567" w:footer="0" w:gutter="0"/>
      <w:pgNumType w:start="1"/>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58EB" w:rsidRDefault="00C258EB" w:rsidP="008C7C8A">
      <w:r>
        <w:separator/>
      </w:r>
    </w:p>
  </w:endnote>
  <w:endnote w:type="continuationSeparator" w:id="0">
    <w:p w:rsidR="00C258EB" w:rsidRDefault="00C258EB" w:rsidP="008C7C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Lucida Sans">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TimesET">
    <w:charset w:val="CC"/>
    <w:family w:val="roman"/>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MuseoSansCyrl">
    <w:altName w:val="Times New Roman"/>
    <w:charset w:val="CC"/>
    <w:family w:val="roman"/>
    <w:pitch w:val="variable"/>
    <w:sig w:usb0="00000000" w:usb1="00000000" w:usb2="00000000" w:usb3="00000000" w:csb0="00000000" w:csb1="00000000"/>
  </w:font>
  <w:font w:name="Times New Roman CYR">
    <w:panose1 w:val="02020603050405020304"/>
    <w:charset w:val="CC"/>
    <w:family w:val="roman"/>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58EB" w:rsidRDefault="00C258EB">
      <w:r>
        <w:separator/>
      </w:r>
    </w:p>
  </w:footnote>
  <w:footnote w:type="continuationSeparator" w:id="0">
    <w:p w:rsidR="00C258EB" w:rsidRDefault="00C258EB">
      <w:r>
        <w:continuationSeparator/>
      </w:r>
    </w:p>
  </w:footnote>
  <w:footnote w:id="1">
    <w:p w:rsidR="00505C52" w:rsidRDefault="00505C52">
      <w:pPr>
        <w:pStyle w:val="12"/>
        <w:jc w:val="both"/>
      </w:pPr>
      <w:r w:rsidRPr="00505C52">
        <w:rPr>
          <w:rStyle w:val="af4"/>
          <w:sz w:val="22"/>
          <w:szCs w:val="22"/>
          <w:vertAlign w:val="superscript"/>
        </w:rPr>
        <w:footnoteRef/>
      </w:r>
      <w:r w:rsidRPr="00231DB6">
        <w:rPr>
          <w:sz w:val="22"/>
          <w:szCs w:val="22"/>
        </w:rPr>
        <w:t xml:space="preserve"> </w:t>
      </w:r>
      <w:r>
        <w:rPr>
          <w:sz w:val="22"/>
          <w:szCs w:val="22"/>
        </w:rPr>
        <w:t>https://мвд</w:t>
      </w:r>
      <w:proofErr w:type="gramStart"/>
      <w:r>
        <w:rPr>
          <w:sz w:val="22"/>
          <w:szCs w:val="22"/>
        </w:rPr>
        <w:t>.р</w:t>
      </w:r>
      <w:proofErr w:type="gramEnd"/>
      <w:r>
        <w:rPr>
          <w:sz w:val="22"/>
          <w:szCs w:val="22"/>
        </w:rPr>
        <w:t>ф/blanks</w:t>
      </w:r>
    </w:p>
  </w:footnote>
  <w:footnote w:id="2">
    <w:p w:rsidR="00505C52" w:rsidRDefault="00505C52">
      <w:pPr>
        <w:pStyle w:val="12"/>
        <w:jc w:val="both"/>
      </w:pPr>
      <w:r w:rsidRPr="00505C52">
        <w:rPr>
          <w:rStyle w:val="af4"/>
          <w:vertAlign w:val="superscript"/>
        </w:rPr>
        <w:footnoteRef/>
      </w:r>
      <w:r w:rsidRPr="00231DB6">
        <w:rPr>
          <w:sz w:val="22"/>
          <w:szCs w:val="22"/>
        </w:rPr>
        <w:t xml:space="preserve"> </w:t>
      </w:r>
      <w:proofErr w:type="spellStart"/>
      <w:r>
        <w:rPr>
          <w:sz w:val="22"/>
          <w:szCs w:val="22"/>
        </w:rPr>
        <w:t>Сергун</w:t>
      </w:r>
      <w:proofErr w:type="spellEnd"/>
      <w:r>
        <w:rPr>
          <w:sz w:val="22"/>
          <w:szCs w:val="22"/>
        </w:rPr>
        <w:t xml:space="preserve"> П.П. Государственная служба в органах внутренних дел Российской Федерации: теоретико-правовое исследование: </w:t>
      </w:r>
      <w:proofErr w:type="spellStart"/>
      <w:r>
        <w:rPr>
          <w:sz w:val="22"/>
          <w:szCs w:val="22"/>
        </w:rPr>
        <w:t>Дис</w:t>
      </w:r>
      <w:proofErr w:type="spellEnd"/>
      <w:r>
        <w:rPr>
          <w:sz w:val="22"/>
          <w:szCs w:val="22"/>
        </w:rPr>
        <w:t xml:space="preserve">. ... д-ра </w:t>
      </w:r>
      <w:proofErr w:type="spellStart"/>
      <w:r>
        <w:rPr>
          <w:sz w:val="22"/>
          <w:szCs w:val="22"/>
        </w:rPr>
        <w:t>юрид</w:t>
      </w:r>
      <w:proofErr w:type="spellEnd"/>
      <w:r>
        <w:rPr>
          <w:sz w:val="22"/>
          <w:szCs w:val="22"/>
        </w:rPr>
        <w:t xml:space="preserve">. наук. М., 2015. </w:t>
      </w:r>
    </w:p>
  </w:footnote>
  <w:footnote w:id="3">
    <w:p w:rsidR="00505C52" w:rsidRPr="00505C52" w:rsidRDefault="00505C52">
      <w:pPr>
        <w:pStyle w:val="12"/>
        <w:jc w:val="both"/>
        <w:rPr>
          <w:sz w:val="22"/>
          <w:szCs w:val="22"/>
        </w:rPr>
      </w:pPr>
      <w:r w:rsidRPr="00505C52">
        <w:rPr>
          <w:rStyle w:val="af4"/>
          <w:sz w:val="22"/>
          <w:szCs w:val="22"/>
          <w:vertAlign w:val="superscript"/>
        </w:rPr>
        <w:footnoteRef/>
      </w:r>
      <w:r w:rsidRPr="00505C52">
        <w:rPr>
          <w:sz w:val="22"/>
          <w:szCs w:val="22"/>
        </w:rPr>
        <w:t xml:space="preserve"> </w:t>
      </w:r>
      <w:proofErr w:type="spellStart"/>
      <w:r>
        <w:rPr>
          <w:sz w:val="22"/>
          <w:szCs w:val="22"/>
        </w:rPr>
        <w:t>Баркатунов</w:t>
      </w:r>
      <w:proofErr w:type="spellEnd"/>
      <w:r>
        <w:rPr>
          <w:sz w:val="22"/>
          <w:szCs w:val="22"/>
        </w:rPr>
        <w:t xml:space="preserve"> В.Ф. Кадровое обеспечение органов внутренних дел в современных условиях: </w:t>
      </w:r>
    </w:p>
    <w:p w:rsidR="00505C52" w:rsidRDefault="00505C52">
      <w:pPr>
        <w:pStyle w:val="12"/>
        <w:jc w:val="both"/>
        <w:rPr>
          <w:sz w:val="22"/>
          <w:szCs w:val="22"/>
        </w:rPr>
      </w:pPr>
      <w:proofErr w:type="spellStart"/>
      <w:r>
        <w:rPr>
          <w:sz w:val="22"/>
          <w:szCs w:val="22"/>
        </w:rPr>
        <w:t>Дис</w:t>
      </w:r>
      <w:proofErr w:type="spellEnd"/>
      <w:r>
        <w:rPr>
          <w:sz w:val="22"/>
          <w:szCs w:val="22"/>
        </w:rPr>
        <w:t xml:space="preserve">. ... канд. </w:t>
      </w:r>
      <w:proofErr w:type="spellStart"/>
      <w:r>
        <w:rPr>
          <w:sz w:val="22"/>
          <w:szCs w:val="22"/>
        </w:rPr>
        <w:t>социол</w:t>
      </w:r>
      <w:proofErr w:type="spellEnd"/>
      <w:r>
        <w:rPr>
          <w:sz w:val="22"/>
          <w:szCs w:val="22"/>
        </w:rPr>
        <w:t>. наук: 22.00.08. Белгород, 2000. С. 24.</w:t>
      </w:r>
    </w:p>
    <w:p w:rsidR="00505C52" w:rsidRDefault="00505C52">
      <w:pPr>
        <w:pStyle w:val="12"/>
        <w:jc w:val="both"/>
      </w:pPr>
      <w:r>
        <w:rPr>
          <w:rFonts w:ascii="MuseoSansCyrl" w:hAnsi="MuseoSansCyrl"/>
          <w:color w:val="838D92"/>
          <w:sz w:val="23"/>
          <w:szCs w:val="23"/>
        </w:rPr>
        <w:tab/>
      </w:r>
    </w:p>
  </w:footnote>
  <w:footnote w:id="4">
    <w:p w:rsidR="00505C52" w:rsidRDefault="00505C52" w:rsidP="00505C52">
      <w:pPr>
        <w:pStyle w:val="12"/>
        <w:ind w:right="283"/>
        <w:jc w:val="both"/>
        <w:rPr>
          <w:sz w:val="22"/>
          <w:szCs w:val="22"/>
        </w:rPr>
      </w:pPr>
      <w:r w:rsidRPr="00505C52">
        <w:rPr>
          <w:rStyle w:val="af4"/>
          <w:sz w:val="22"/>
          <w:szCs w:val="22"/>
          <w:vertAlign w:val="superscript"/>
        </w:rPr>
        <w:footnoteRef/>
      </w:r>
      <w:r w:rsidRPr="00505C52">
        <w:rPr>
          <w:sz w:val="22"/>
          <w:szCs w:val="22"/>
        </w:rPr>
        <w:t xml:space="preserve"> </w:t>
      </w:r>
      <w:proofErr w:type="spellStart"/>
      <w:r>
        <w:rPr>
          <w:sz w:val="22"/>
          <w:szCs w:val="22"/>
        </w:rPr>
        <w:t>Сергун</w:t>
      </w:r>
      <w:proofErr w:type="spellEnd"/>
      <w:r>
        <w:rPr>
          <w:sz w:val="22"/>
          <w:szCs w:val="22"/>
        </w:rPr>
        <w:t xml:space="preserve"> П.П. Государственная служба в органах внутренних дел Российской Федерации: теоретико-правовое исследование: </w:t>
      </w:r>
      <w:proofErr w:type="spellStart"/>
      <w:r>
        <w:rPr>
          <w:sz w:val="22"/>
          <w:szCs w:val="22"/>
        </w:rPr>
        <w:t>Дис</w:t>
      </w:r>
      <w:proofErr w:type="spellEnd"/>
      <w:r>
        <w:rPr>
          <w:sz w:val="22"/>
          <w:szCs w:val="22"/>
        </w:rPr>
        <w:t xml:space="preserve">. ... д-ра </w:t>
      </w:r>
      <w:proofErr w:type="spellStart"/>
      <w:r>
        <w:rPr>
          <w:sz w:val="22"/>
          <w:szCs w:val="22"/>
        </w:rPr>
        <w:t>юрид</w:t>
      </w:r>
      <w:proofErr w:type="spellEnd"/>
      <w:r>
        <w:rPr>
          <w:sz w:val="22"/>
          <w:szCs w:val="22"/>
        </w:rPr>
        <w:t>. наук. М., 2015. С. 33.</w:t>
      </w:r>
    </w:p>
    <w:p w:rsidR="00505C52" w:rsidRDefault="00505C52">
      <w:pPr>
        <w:pStyle w:val="12"/>
        <w:jc w:val="both"/>
      </w:pPr>
    </w:p>
  </w:footnote>
  <w:footnote w:id="5">
    <w:p w:rsidR="00505C52" w:rsidRDefault="00505C52">
      <w:pPr>
        <w:pStyle w:val="12"/>
        <w:jc w:val="both"/>
      </w:pPr>
      <w:r w:rsidRPr="00505C52">
        <w:rPr>
          <w:rStyle w:val="af4"/>
          <w:sz w:val="22"/>
          <w:szCs w:val="22"/>
          <w:vertAlign w:val="superscript"/>
        </w:rPr>
        <w:footnoteRef/>
      </w:r>
      <w:r w:rsidRPr="00231DB6">
        <w:rPr>
          <w:spacing w:val="2"/>
          <w:sz w:val="22"/>
          <w:szCs w:val="22"/>
        </w:rPr>
        <w:t xml:space="preserve"> </w:t>
      </w:r>
      <w:r>
        <w:rPr>
          <w:spacing w:val="2"/>
          <w:sz w:val="22"/>
          <w:szCs w:val="22"/>
        </w:rPr>
        <w:t>Конев А.Н</w:t>
      </w:r>
      <w:r>
        <w:rPr>
          <w:bCs/>
          <w:spacing w:val="2"/>
          <w:sz w:val="22"/>
          <w:szCs w:val="22"/>
        </w:rPr>
        <w:t xml:space="preserve"> Полиция России: вчера, сегодня, завтра: Сборник научных трудов по материалам Международной научно-практической конференции: В 2 т.</w:t>
      </w:r>
      <w:r>
        <w:rPr>
          <w:spacing w:val="2"/>
          <w:sz w:val="22"/>
          <w:szCs w:val="22"/>
        </w:rPr>
        <w:t xml:space="preserve"> / Н. Новгород: Нижегородская академия МВД России, 2012. Т. 2. С. 237.</w:t>
      </w:r>
    </w:p>
  </w:footnote>
  <w:footnote w:id="6">
    <w:p w:rsidR="00505C52" w:rsidRDefault="00505C52" w:rsidP="00505C52">
      <w:pPr>
        <w:pStyle w:val="12"/>
        <w:ind w:right="-57"/>
        <w:jc w:val="both"/>
      </w:pPr>
      <w:r w:rsidRPr="00505C52">
        <w:rPr>
          <w:rStyle w:val="af4"/>
          <w:sz w:val="22"/>
          <w:szCs w:val="22"/>
          <w:vertAlign w:val="superscript"/>
        </w:rPr>
        <w:footnoteRef/>
      </w:r>
      <w:r w:rsidRPr="00505C52">
        <w:rPr>
          <w:sz w:val="22"/>
          <w:szCs w:val="22"/>
        </w:rPr>
        <w:t xml:space="preserve"> </w:t>
      </w:r>
      <w:r>
        <w:rPr>
          <w:sz w:val="22"/>
          <w:szCs w:val="22"/>
        </w:rPr>
        <w:t>Трудовой кодекс РФ от 30.12.2001 № 197-ФЗ (ред. от 05.02.2018) // Собрание законодательства РФ. 2002. № 1 (ч. 1). Ст. 3.</w:t>
      </w:r>
    </w:p>
  </w:footnote>
  <w:footnote w:id="7">
    <w:p w:rsidR="00505C52" w:rsidRDefault="00505C52">
      <w:pPr>
        <w:pStyle w:val="ConsPlusNormal"/>
        <w:tabs>
          <w:tab w:val="left" w:pos="993"/>
        </w:tabs>
        <w:jc w:val="both"/>
      </w:pPr>
      <w:r w:rsidRPr="00505C52">
        <w:rPr>
          <w:rStyle w:val="af4"/>
          <w:rFonts w:ascii="Times New Roman" w:hAnsi="Times New Roman" w:cs="Times New Roman"/>
          <w:vertAlign w:val="superscript"/>
        </w:rPr>
        <w:footnoteRef/>
      </w:r>
      <w:r w:rsidRPr="00231DB6">
        <w:rPr>
          <w:rFonts w:ascii="Times New Roman" w:hAnsi="Times New Roman" w:cs="Times New Roman"/>
        </w:rPr>
        <w:t xml:space="preserve"> </w:t>
      </w:r>
      <w:r>
        <w:rPr>
          <w:rFonts w:ascii="Times New Roman" w:hAnsi="Times New Roman" w:cs="Times New Roman"/>
        </w:rPr>
        <w:t>Конституция Российской Федерации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 // Российская газета. 1993. № 237.</w:t>
      </w:r>
    </w:p>
  </w:footnote>
  <w:footnote w:id="8">
    <w:p w:rsidR="00505C52" w:rsidRPr="001619FD" w:rsidRDefault="00505C52">
      <w:pPr>
        <w:pStyle w:val="12"/>
        <w:jc w:val="both"/>
        <w:rPr>
          <w:sz w:val="22"/>
          <w:szCs w:val="22"/>
        </w:rPr>
      </w:pPr>
      <w:r w:rsidRPr="001619FD">
        <w:rPr>
          <w:rStyle w:val="af4"/>
          <w:sz w:val="22"/>
          <w:szCs w:val="22"/>
          <w:vertAlign w:val="superscript"/>
        </w:rPr>
        <w:footnoteRef/>
      </w:r>
      <w:r w:rsidRPr="001619FD">
        <w:rPr>
          <w:sz w:val="22"/>
          <w:szCs w:val="22"/>
        </w:rPr>
        <w:t xml:space="preserve"> Федеральный закон от 27.05.2003 № 58-ФЗ (ред. от 23.05.2016) «О системе государственной службы Российской Федерации» // Собрание законодательства РФ. 2003. № 104. Ст. 2063.</w:t>
      </w:r>
    </w:p>
  </w:footnote>
  <w:footnote w:id="9">
    <w:p w:rsidR="00505C52" w:rsidRPr="001619FD" w:rsidRDefault="00505C52" w:rsidP="00505C52">
      <w:pPr>
        <w:pStyle w:val="12"/>
        <w:ind w:right="567"/>
        <w:jc w:val="both"/>
        <w:rPr>
          <w:sz w:val="22"/>
          <w:szCs w:val="22"/>
        </w:rPr>
      </w:pPr>
      <w:r w:rsidRPr="001619FD">
        <w:rPr>
          <w:rStyle w:val="af4"/>
          <w:sz w:val="22"/>
          <w:szCs w:val="22"/>
          <w:vertAlign w:val="superscript"/>
        </w:rPr>
        <w:footnoteRef/>
      </w:r>
      <w:r w:rsidRPr="001619FD">
        <w:rPr>
          <w:sz w:val="22"/>
          <w:szCs w:val="22"/>
        </w:rPr>
        <w:t xml:space="preserve"> Федеральный </w:t>
      </w:r>
      <w:hyperlink r:id="rId1">
        <w:r w:rsidRPr="001619FD">
          <w:rPr>
            <w:rStyle w:val="-"/>
            <w:color w:val="auto"/>
            <w:sz w:val="22"/>
            <w:szCs w:val="22"/>
          </w:rPr>
          <w:t>закон</w:t>
        </w:r>
      </w:hyperlink>
      <w:r w:rsidRPr="001619FD">
        <w:rPr>
          <w:sz w:val="22"/>
          <w:szCs w:val="22"/>
        </w:rPr>
        <w:t xml:space="preserve"> от 07.02.2011 № 3 «О полиции» (ред. от 07.03.2018) // Собрание законодательства РФ. 2011. № 7. Ст. 900.</w:t>
      </w:r>
    </w:p>
  </w:footnote>
  <w:footnote w:id="10">
    <w:p w:rsidR="00505C52" w:rsidRPr="001619FD" w:rsidRDefault="00505C52">
      <w:pPr>
        <w:pStyle w:val="12"/>
        <w:jc w:val="both"/>
        <w:rPr>
          <w:sz w:val="22"/>
          <w:szCs w:val="22"/>
        </w:rPr>
      </w:pPr>
      <w:r w:rsidRPr="001619FD">
        <w:rPr>
          <w:rStyle w:val="af4"/>
          <w:sz w:val="22"/>
          <w:szCs w:val="22"/>
          <w:vertAlign w:val="superscript"/>
        </w:rPr>
        <w:footnoteRef/>
      </w:r>
      <w:r w:rsidRPr="001619FD">
        <w:rPr>
          <w:sz w:val="22"/>
          <w:szCs w:val="22"/>
        </w:rPr>
        <w:t xml:space="preserve"> Федеральный </w:t>
      </w:r>
      <w:hyperlink r:id="rId2">
        <w:r w:rsidRPr="001619FD">
          <w:rPr>
            <w:rStyle w:val="-"/>
            <w:color w:val="auto"/>
            <w:sz w:val="22"/>
            <w:szCs w:val="22"/>
          </w:rPr>
          <w:t>закон</w:t>
        </w:r>
      </w:hyperlink>
      <w:r w:rsidRPr="001619FD">
        <w:rPr>
          <w:sz w:val="22"/>
          <w:szCs w:val="22"/>
        </w:rPr>
        <w:t xml:space="preserve"> от 30.11.2011 № 342 (ред. 01.07.2017) «О службе в органах внутренних дел Российской Федерации и внесении изменений в отдельные законодательные акты Российской Федерации» // Российская газета. 2011. № 275.</w:t>
      </w:r>
    </w:p>
  </w:footnote>
  <w:footnote w:id="11">
    <w:p w:rsidR="00505C52" w:rsidRDefault="00505C52">
      <w:pPr>
        <w:pStyle w:val="12"/>
        <w:jc w:val="both"/>
      </w:pPr>
      <w:r w:rsidRPr="00231DB6">
        <w:rPr>
          <w:rStyle w:val="af4"/>
          <w:sz w:val="22"/>
          <w:szCs w:val="22"/>
          <w:vertAlign w:val="superscript"/>
        </w:rPr>
        <w:footnoteRef/>
      </w:r>
      <w:r w:rsidR="00231DB6" w:rsidRPr="00231DB6">
        <w:rPr>
          <w:sz w:val="22"/>
          <w:szCs w:val="22"/>
        </w:rPr>
        <w:t xml:space="preserve"> </w:t>
      </w:r>
      <w:r>
        <w:rPr>
          <w:sz w:val="22"/>
          <w:szCs w:val="22"/>
        </w:rPr>
        <w:t xml:space="preserve">Федеральный </w:t>
      </w:r>
      <w:hyperlink r:id="rId3">
        <w:r w:rsidRPr="00231DB6">
          <w:rPr>
            <w:rStyle w:val="-"/>
            <w:color w:val="auto"/>
            <w:sz w:val="22"/>
            <w:szCs w:val="22"/>
          </w:rPr>
          <w:t>закон</w:t>
        </w:r>
      </w:hyperlink>
      <w:r>
        <w:rPr>
          <w:sz w:val="22"/>
          <w:szCs w:val="22"/>
        </w:rPr>
        <w:t xml:space="preserve"> от 30.11.2011 № 342 (ред. 01.07.2017) «О службе в органах внутренних дел Российской Федерации и внесении изменений в отдельные законодательные акты Российской Федерации» // Российская газета. 2011. № 275.</w:t>
      </w:r>
    </w:p>
  </w:footnote>
  <w:footnote w:id="12">
    <w:p w:rsidR="00505C52" w:rsidRDefault="00505C52">
      <w:pPr>
        <w:pStyle w:val="12"/>
        <w:jc w:val="both"/>
      </w:pPr>
      <w:r w:rsidRPr="00231DB6">
        <w:rPr>
          <w:rStyle w:val="af4"/>
          <w:sz w:val="22"/>
          <w:szCs w:val="22"/>
          <w:vertAlign w:val="superscript"/>
        </w:rPr>
        <w:footnoteRef/>
      </w:r>
      <w:r w:rsidR="00231DB6" w:rsidRPr="00231DB6">
        <w:t xml:space="preserve"> </w:t>
      </w:r>
      <w:r w:rsidR="001619FD">
        <w:t xml:space="preserve"> </w:t>
      </w:r>
      <w:hyperlink r:id="rId4">
        <w:r w:rsidRPr="00231DB6">
          <w:rPr>
            <w:rStyle w:val="-"/>
            <w:color w:val="auto"/>
            <w:sz w:val="22"/>
            <w:szCs w:val="22"/>
          </w:rPr>
          <w:t>Указ</w:t>
        </w:r>
      </w:hyperlink>
      <w:r>
        <w:rPr>
          <w:sz w:val="22"/>
          <w:szCs w:val="22"/>
        </w:rPr>
        <w:t xml:space="preserve"> Президента РФ от 14.10.2012 № 1377(ред. от 07.04.2017)  «О Дисциплинарном уставе органов внутренних дел Российской Федерации» // Собрание законодательства РФ. 2012. № 43. Ст. 5808.</w:t>
      </w:r>
    </w:p>
  </w:footnote>
  <w:footnote w:id="13">
    <w:p w:rsidR="00505C52" w:rsidRDefault="00505C52">
      <w:pPr>
        <w:pStyle w:val="ConsPlusNormal"/>
        <w:jc w:val="both"/>
      </w:pPr>
      <w:r w:rsidRPr="00231DB6">
        <w:rPr>
          <w:rStyle w:val="af4"/>
          <w:rFonts w:ascii="Times New Roman" w:hAnsi="Times New Roman" w:cs="Times New Roman"/>
          <w:vertAlign w:val="superscript"/>
        </w:rPr>
        <w:footnoteRef/>
      </w:r>
      <w:r w:rsidR="00231DB6" w:rsidRPr="00231DB6">
        <w:t xml:space="preserve"> </w:t>
      </w:r>
      <w:hyperlink r:id="rId5">
        <w:r w:rsidRPr="00231DB6">
          <w:rPr>
            <w:rStyle w:val="-"/>
            <w:rFonts w:ascii="Times New Roman" w:hAnsi="Times New Roman" w:cs="Times New Roman"/>
            <w:color w:val="auto"/>
            <w:szCs w:val="22"/>
          </w:rPr>
          <w:t>Приказ</w:t>
        </w:r>
      </w:hyperlink>
      <w:r>
        <w:rPr>
          <w:rFonts w:ascii="Times New Roman" w:hAnsi="Times New Roman" w:cs="Times New Roman"/>
          <w:szCs w:val="22"/>
        </w:rPr>
        <w:t xml:space="preserve"> МВД России от 18.07.2014 N 595 (ред. от 29.07.2017 с </w:t>
      </w:r>
      <w:proofErr w:type="spellStart"/>
      <w:r>
        <w:rPr>
          <w:rFonts w:ascii="Times New Roman" w:hAnsi="Times New Roman" w:cs="Times New Roman"/>
          <w:szCs w:val="22"/>
        </w:rPr>
        <w:t>изм</w:t>
      </w:r>
      <w:proofErr w:type="spellEnd"/>
      <w:r>
        <w:rPr>
          <w:rFonts w:ascii="Times New Roman" w:hAnsi="Times New Roman" w:cs="Times New Roman"/>
          <w:szCs w:val="22"/>
        </w:rPr>
        <w:t xml:space="preserve">. от 27.03.2017) «О некоторых вопросах поступления граждан Российской Федерации на службу в органы внутренних дел Российской Федерации» // Российская газета. 2014. № 223; </w:t>
      </w:r>
    </w:p>
  </w:footnote>
  <w:footnote w:id="14">
    <w:p w:rsidR="00505C52" w:rsidRDefault="00505C52">
      <w:pPr>
        <w:pStyle w:val="ConsPlusNormal"/>
        <w:jc w:val="both"/>
        <w:rPr>
          <w:rFonts w:ascii="Times New Roman" w:hAnsi="Times New Roman" w:cs="Times New Roman"/>
          <w:szCs w:val="22"/>
        </w:rPr>
      </w:pPr>
      <w:r w:rsidRPr="00231DB6">
        <w:rPr>
          <w:rStyle w:val="af4"/>
          <w:rFonts w:ascii="Times New Roman" w:hAnsi="Times New Roman" w:cs="Times New Roman"/>
          <w:vertAlign w:val="superscript"/>
        </w:rPr>
        <w:footnoteRef/>
      </w:r>
      <w:r w:rsidR="00231DB6">
        <w:rPr>
          <w:lang w:val="en-US"/>
        </w:rPr>
        <w:t xml:space="preserve"> </w:t>
      </w:r>
      <w:r w:rsidR="001619FD">
        <w:t xml:space="preserve"> </w:t>
      </w:r>
      <w:hyperlink r:id="rId6">
        <w:r w:rsidRPr="00231DB6">
          <w:rPr>
            <w:rStyle w:val="-"/>
            <w:rFonts w:ascii="Times New Roman" w:hAnsi="Times New Roman" w:cs="Times New Roman"/>
            <w:color w:val="auto"/>
            <w:szCs w:val="22"/>
          </w:rPr>
          <w:t>Приказ</w:t>
        </w:r>
      </w:hyperlink>
      <w:r>
        <w:rPr>
          <w:rFonts w:ascii="Times New Roman" w:hAnsi="Times New Roman" w:cs="Times New Roman"/>
          <w:szCs w:val="22"/>
        </w:rPr>
        <w:t xml:space="preserve"> МВД России от 19.01. 2012 № 34 (ред. от 20.04.2015) «О примерной форме контракта о прохождении службы в органах внутренних дел Российской Федерации» // Российская газета. 2012. № 29.</w:t>
      </w:r>
    </w:p>
    <w:p w:rsidR="00505C52" w:rsidRDefault="00505C52">
      <w:pPr>
        <w:pStyle w:val="12"/>
      </w:pPr>
    </w:p>
  </w:footnote>
  <w:footnote w:id="15">
    <w:p w:rsidR="00505C52" w:rsidRDefault="00505C52">
      <w:pPr>
        <w:jc w:val="both"/>
        <w:rPr>
          <w:sz w:val="22"/>
          <w:szCs w:val="22"/>
        </w:rPr>
      </w:pPr>
      <w:r w:rsidRPr="00231DB6">
        <w:rPr>
          <w:rStyle w:val="af4"/>
          <w:vertAlign w:val="superscript"/>
        </w:rPr>
        <w:footnoteRef/>
      </w:r>
      <w:r w:rsidR="00231DB6" w:rsidRPr="00231DB6">
        <w:t xml:space="preserve"> </w:t>
      </w:r>
      <w:hyperlink r:id="rId7">
        <w:proofErr w:type="gramStart"/>
        <w:r w:rsidRPr="00231DB6">
          <w:rPr>
            <w:rStyle w:val="-"/>
            <w:color w:val="auto"/>
            <w:sz w:val="22"/>
            <w:szCs w:val="22"/>
          </w:rPr>
          <w:t>Приказ</w:t>
        </w:r>
      </w:hyperlink>
      <w:r>
        <w:rPr>
          <w:sz w:val="22"/>
          <w:szCs w:val="22"/>
        </w:rPr>
        <w:t xml:space="preserve"> МВД России от 14.12.2016 № 838 (ред. от 19.06.2017) «О порядке представления сведений о доходах, расходах, об имуществе и обязательствах имущественного характера гражданами, претендующими на замещение должностей федеральной государственной службы в системе МВД России, и сотрудниками органов внутренних дел Российской Федерации, федеральными государственными гражданскими служащими системы МВД России» // http://www.pravo.gov.ru</w:t>
      </w:r>
      <w:proofErr w:type="gramEnd"/>
    </w:p>
    <w:p w:rsidR="00505C52" w:rsidRDefault="00505C52">
      <w:pPr>
        <w:pStyle w:val="ConsPlusNormal"/>
        <w:jc w:val="both"/>
        <w:rPr>
          <w:rFonts w:ascii="Times New Roman" w:hAnsi="Times New Roman" w:cs="Times New Roman"/>
          <w:szCs w:val="22"/>
        </w:rPr>
      </w:pPr>
    </w:p>
    <w:p w:rsidR="00505C52" w:rsidRDefault="00505C52">
      <w:pPr>
        <w:pStyle w:val="12"/>
      </w:pPr>
    </w:p>
  </w:footnote>
  <w:footnote w:id="16">
    <w:p w:rsidR="00505C52" w:rsidRDefault="00505C52">
      <w:pPr>
        <w:pStyle w:val="12"/>
        <w:jc w:val="both"/>
      </w:pPr>
      <w:r w:rsidRPr="00231DB6">
        <w:rPr>
          <w:rStyle w:val="af4"/>
          <w:sz w:val="22"/>
          <w:szCs w:val="22"/>
          <w:vertAlign w:val="superscript"/>
        </w:rPr>
        <w:footnoteRef/>
      </w:r>
      <w:r w:rsidR="00231DB6" w:rsidRPr="00231DB6">
        <w:t xml:space="preserve"> </w:t>
      </w:r>
      <w:hyperlink r:id="rId8">
        <w:proofErr w:type="gramStart"/>
        <w:r w:rsidRPr="00231DB6">
          <w:rPr>
            <w:rStyle w:val="-"/>
            <w:color w:val="auto"/>
            <w:sz w:val="22"/>
            <w:szCs w:val="22"/>
          </w:rPr>
          <w:t>Указ</w:t>
        </w:r>
      </w:hyperlink>
      <w:r>
        <w:rPr>
          <w:sz w:val="22"/>
          <w:szCs w:val="22"/>
        </w:rPr>
        <w:t xml:space="preserve"> Президента РФ от 14.10.2012 № 1377 (ред. от 07.04.2017) «О Дисциплинарном уставе органов внутренних дел Российской Федерации») // Собрание законодательства РФ. 2012. № 43.</w:t>
      </w:r>
      <w:proofErr w:type="gramEnd"/>
      <w:r>
        <w:rPr>
          <w:sz w:val="22"/>
          <w:szCs w:val="22"/>
        </w:rPr>
        <w:t xml:space="preserve"> Ст. 5808.</w:t>
      </w:r>
    </w:p>
  </w:footnote>
  <w:footnote w:id="17">
    <w:p w:rsidR="00505C52" w:rsidRDefault="00505C52">
      <w:pPr>
        <w:pStyle w:val="12"/>
        <w:jc w:val="both"/>
      </w:pPr>
      <w:r w:rsidRPr="00231DB6">
        <w:rPr>
          <w:rStyle w:val="af4"/>
          <w:sz w:val="22"/>
          <w:szCs w:val="22"/>
          <w:vertAlign w:val="superscript"/>
        </w:rPr>
        <w:footnoteRef/>
      </w:r>
      <w:r w:rsidR="00231DB6" w:rsidRPr="00231DB6">
        <w:t xml:space="preserve"> </w:t>
      </w:r>
      <w:hyperlink r:id="rId9">
        <w:r w:rsidRPr="00231DB6">
          <w:rPr>
            <w:rStyle w:val="-"/>
            <w:color w:val="auto"/>
            <w:sz w:val="22"/>
            <w:szCs w:val="22"/>
          </w:rPr>
          <w:t>Приказ</w:t>
        </w:r>
      </w:hyperlink>
      <w:r>
        <w:rPr>
          <w:sz w:val="22"/>
          <w:szCs w:val="22"/>
        </w:rPr>
        <w:t xml:space="preserve"> МВД России от 28.04.2014 № 381 (ред. от 30.09.2016) «О некоторых вопросах централизованного учета персональных данных сотрудников органов внутренних дел Российской Федерации, граждан Российской Федерации, поступающих на службу в органы внутренних дел Российской Федерации» // Российская газета. 2014. № 175.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C52" w:rsidRDefault="00505C52">
    <w:pPr>
      <w:pStyle w:val="15"/>
      <w:jc w:val="right"/>
    </w:pPr>
    <w:fldSimple w:instr="PAGE">
      <w:r w:rsidR="001619FD">
        <w:rPr>
          <w:noProof/>
        </w:rPr>
        <w:t>8</w:t>
      </w:r>
    </w:fldSimple>
  </w:p>
  <w:p w:rsidR="00505C52" w:rsidRDefault="00505C52">
    <w:pPr>
      <w:pStyle w:val="15"/>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C52" w:rsidRDefault="00505C52">
    <w:pPr>
      <w:pStyle w:val="15"/>
      <w:jc w:val="right"/>
    </w:pPr>
  </w:p>
  <w:p w:rsidR="00505C52" w:rsidRDefault="00505C52">
    <w:pPr>
      <w:pStyle w:val="1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95029"/>
    <w:multiLevelType w:val="multilevel"/>
    <w:tmpl w:val="088C2C7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nsid w:val="11896695"/>
    <w:multiLevelType w:val="multilevel"/>
    <w:tmpl w:val="5406BF4A"/>
    <w:lvl w:ilvl="0">
      <w:start w:val="1"/>
      <w:numFmt w:val="decimal"/>
      <w:lvlText w:val="%1."/>
      <w:lvlJc w:val="left"/>
      <w:pPr>
        <w:ind w:left="1837" w:hanging="1128"/>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nsid w:val="13C9377A"/>
    <w:multiLevelType w:val="multilevel"/>
    <w:tmpl w:val="EC90149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nsid w:val="49B56DDA"/>
    <w:multiLevelType w:val="multilevel"/>
    <w:tmpl w:val="41E68DB4"/>
    <w:lvl w:ilvl="0">
      <w:start w:val="1"/>
      <w:numFmt w:val="decimal"/>
      <w:lvlText w:val="%1."/>
      <w:lvlJc w:val="left"/>
      <w:pPr>
        <w:tabs>
          <w:tab w:val="num" w:pos="1170"/>
        </w:tabs>
        <w:ind w:left="1170" w:hanging="45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
    <w:nsid w:val="50910636"/>
    <w:multiLevelType w:val="multilevel"/>
    <w:tmpl w:val="D92292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79B978BC"/>
    <w:multiLevelType w:val="multilevel"/>
    <w:tmpl w:val="44C81A56"/>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num w:numId="1">
    <w:abstractNumId w:val="1"/>
  </w:num>
  <w:num w:numId="2">
    <w:abstractNumId w:val="0"/>
  </w:num>
  <w:num w:numId="3">
    <w:abstractNumId w:val="5"/>
  </w:num>
  <w:num w:numId="4">
    <w:abstractNumId w:val="3"/>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8C7C8A"/>
    <w:rsid w:val="001619FD"/>
    <w:rsid w:val="00231DB6"/>
    <w:rsid w:val="00505C52"/>
    <w:rsid w:val="008C7C8A"/>
    <w:rsid w:val="00C258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99"/>
    <w:qFormat/>
    <w:rsid w:val="00B76060"/>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 Знак"/>
    <w:link w:val="10"/>
    <w:uiPriority w:val="99"/>
    <w:qFormat/>
    <w:rsid w:val="00B76060"/>
    <w:rPr>
      <w:b/>
      <w:sz w:val="28"/>
    </w:rPr>
  </w:style>
  <w:style w:type="character" w:customStyle="1" w:styleId="3">
    <w:name w:val="Заголовок 3 Знак"/>
    <w:link w:val="31"/>
    <w:uiPriority w:val="99"/>
    <w:qFormat/>
    <w:rsid w:val="00B76060"/>
    <w:rPr>
      <w:sz w:val="28"/>
    </w:rPr>
  </w:style>
  <w:style w:type="character" w:customStyle="1" w:styleId="5">
    <w:name w:val="Заголовок 5 Знак"/>
    <w:link w:val="51"/>
    <w:uiPriority w:val="99"/>
    <w:qFormat/>
    <w:rsid w:val="00B76060"/>
    <w:rPr>
      <w:b/>
      <w:sz w:val="36"/>
    </w:rPr>
  </w:style>
  <w:style w:type="character" w:customStyle="1" w:styleId="6">
    <w:name w:val="Заголовок 6 Знак"/>
    <w:link w:val="61"/>
    <w:uiPriority w:val="99"/>
    <w:qFormat/>
    <w:rsid w:val="00B76060"/>
    <w:rPr>
      <w:b/>
      <w:bCs/>
      <w:sz w:val="22"/>
      <w:szCs w:val="22"/>
    </w:rPr>
  </w:style>
  <w:style w:type="character" w:customStyle="1" w:styleId="a3">
    <w:name w:val="Текст сноски Знак"/>
    <w:basedOn w:val="a0"/>
    <w:uiPriority w:val="99"/>
    <w:qFormat/>
    <w:rsid w:val="00B76060"/>
  </w:style>
  <w:style w:type="character" w:customStyle="1" w:styleId="10">
    <w:name w:val="Знак сноски1"/>
    <w:link w:val="1"/>
    <w:uiPriority w:val="99"/>
    <w:qFormat/>
    <w:rsid w:val="00B76060"/>
    <w:rPr>
      <w:vertAlign w:val="superscript"/>
    </w:rPr>
  </w:style>
  <w:style w:type="character" w:customStyle="1" w:styleId="a4">
    <w:name w:val="Верхний колонтитул Знак"/>
    <w:link w:val="11"/>
    <w:uiPriority w:val="99"/>
    <w:qFormat/>
    <w:rsid w:val="00B76060"/>
    <w:rPr>
      <w:sz w:val="24"/>
      <w:szCs w:val="24"/>
    </w:rPr>
  </w:style>
  <w:style w:type="character" w:customStyle="1" w:styleId="a5">
    <w:name w:val="Нижний колонтитул Знак"/>
    <w:link w:val="12"/>
    <w:uiPriority w:val="99"/>
    <w:qFormat/>
    <w:rsid w:val="00B76060"/>
    <w:rPr>
      <w:sz w:val="24"/>
      <w:szCs w:val="24"/>
    </w:rPr>
  </w:style>
  <w:style w:type="character" w:customStyle="1" w:styleId="Apple-converted-space">
    <w:name w:val="Apple-converted-space"/>
    <w:basedOn w:val="a0"/>
    <w:uiPriority w:val="99"/>
    <w:qFormat/>
    <w:rsid w:val="00B76060"/>
  </w:style>
  <w:style w:type="character" w:customStyle="1" w:styleId="-">
    <w:name w:val="Интернет-ссылка"/>
    <w:uiPriority w:val="99"/>
    <w:rsid w:val="00B76060"/>
    <w:rPr>
      <w:color w:val="0000FF"/>
      <w:u w:val="single"/>
    </w:rPr>
  </w:style>
  <w:style w:type="character" w:customStyle="1" w:styleId="a6">
    <w:name w:val="Название Знак"/>
    <w:uiPriority w:val="99"/>
    <w:qFormat/>
    <w:rsid w:val="00B76060"/>
    <w:rPr>
      <w:b/>
      <w:sz w:val="24"/>
      <w:szCs w:val="24"/>
    </w:rPr>
  </w:style>
  <w:style w:type="character" w:customStyle="1" w:styleId="2">
    <w:name w:val="Заголовок 2 Знак"/>
    <w:link w:val="20"/>
    <w:uiPriority w:val="99"/>
    <w:semiHidden/>
    <w:qFormat/>
    <w:rsid w:val="00B76060"/>
    <w:rPr>
      <w:rFonts w:ascii="Cambria" w:eastAsia="Times New Roman" w:hAnsi="Cambria" w:cs="Times New Roman"/>
      <w:b/>
      <w:bCs/>
      <w:i/>
      <w:iCs/>
      <w:sz w:val="28"/>
      <w:szCs w:val="28"/>
    </w:rPr>
  </w:style>
  <w:style w:type="character" w:customStyle="1" w:styleId="a7">
    <w:name w:val="Основной текст с отступом Знак"/>
    <w:basedOn w:val="a0"/>
    <w:uiPriority w:val="99"/>
    <w:qFormat/>
    <w:rsid w:val="00B76060"/>
  </w:style>
  <w:style w:type="character" w:customStyle="1" w:styleId="20">
    <w:name w:val="Основной текст с отступом 2 Знак"/>
    <w:link w:val="21"/>
    <w:uiPriority w:val="99"/>
    <w:qFormat/>
    <w:rsid w:val="00B76060"/>
    <w:rPr>
      <w:sz w:val="24"/>
      <w:szCs w:val="24"/>
    </w:rPr>
  </w:style>
  <w:style w:type="character" w:customStyle="1" w:styleId="a8">
    <w:name w:val="Текст концевой сноски Знак"/>
    <w:basedOn w:val="a0"/>
    <w:link w:val="13"/>
    <w:uiPriority w:val="99"/>
    <w:qFormat/>
    <w:rsid w:val="00B76060"/>
  </w:style>
  <w:style w:type="character" w:customStyle="1" w:styleId="14">
    <w:name w:val="Знак концевой сноски1"/>
    <w:uiPriority w:val="99"/>
    <w:qFormat/>
    <w:rsid w:val="00B76060"/>
    <w:rPr>
      <w:vertAlign w:val="superscript"/>
    </w:rPr>
  </w:style>
  <w:style w:type="character" w:styleId="a9">
    <w:name w:val="Strong"/>
    <w:uiPriority w:val="22"/>
    <w:qFormat/>
    <w:rsid w:val="00B76060"/>
    <w:rPr>
      <w:b/>
      <w:bCs/>
    </w:rPr>
  </w:style>
  <w:style w:type="character" w:styleId="aa">
    <w:name w:val="Emphasis"/>
    <w:uiPriority w:val="20"/>
    <w:qFormat/>
    <w:rsid w:val="00B76060"/>
    <w:rPr>
      <w:i/>
      <w:iCs/>
    </w:rPr>
  </w:style>
  <w:style w:type="character" w:customStyle="1" w:styleId="Highlighted">
    <w:name w:val="Highlighted"/>
    <w:basedOn w:val="a0"/>
    <w:uiPriority w:val="99"/>
    <w:qFormat/>
    <w:rsid w:val="00B76060"/>
  </w:style>
  <w:style w:type="character" w:customStyle="1" w:styleId="4">
    <w:name w:val="Заголовок 4 Знак"/>
    <w:link w:val="41"/>
    <w:uiPriority w:val="99"/>
    <w:semiHidden/>
    <w:qFormat/>
    <w:rsid w:val="00B76060"/>
    <w:rPr>
      <w:rFonts w:ascii="Calibri" w:eastAsia="Times New Roman" w:hAnsi="Calibri" w:cs="Times New Roman"/>
      <w:b/>
      <w:bCs/>
      <w:sz w:val="28"/>
      <w:szCs w:val="28"/>
    </w:rPr>
  </w:style>
  <w:style w:type="character" w:customStyle="1" w:styleId="B-serp-urlitem">
    <w:name w:val="B-serp-url__item"/>
    <w:uiPriority w:val="99"/>
    <w:qFormat/>
    <w:rsid w:val="00B76060"/>
    <w:rPr>
      <w:rFonts w:cs="Times New Roman"/>
    </w:rPr>
  </w:style>
  <w:style w:type="character" w:customStyle="1" w:styleId="21">
    <w:name w:val="Основной текст (2)_"/>
    <w:link w:val="20"/>
    <w:uiPriority w:val="99"/>
    <w:qFormat/>
    <w:rsid w:val="00B76060"/>
    <w:rPr>
      <w:rFonts w:ascii="Times New Roman" w:eastAsia="Times New Roman" w:hAnsi="Times New Roman" w:cs="Times New Roman"/>
      <w:sz w:val="19"/>
      <w:szCs w:val="19"/>
    </w:rPr>
  </w:style>
  <w:style w:type="character" w:customStyle="1" w:styleId="210">
    <w:name w:val="Основной текст с отступом 2 Знак1"/>
    <w:link w:val="22"/>
    <w:uiPriority w:val="99"/>
    <w:qFormat/>
    <w:rsid w:val="00B76060"/>
    <w:rPr>
      <w:rFonts w:ascii="Times New Roman" w:eastAsia="Times New Roman" w:hAnsi="Times New Roman" w:cs="Times New Roman"/>
      <w:color w:val="000000"/>
      <w:spacing w:val="0"/>
      <w:w w:val="100"/>
      <w:sz w:val="19"/>
      <w:szCs w:val="19"/>
      <w:lang w:val="ru-RU" w:eastAsia="ru-RU" w:bidi="ru-RU"/>
    </w:rPr>
  </w:style>
  <w:style w:type="character" w:customStyle="1" w:styleId="33">
    <w:name w:val="Заголовок №3 (3)_"/>
    <w:uiPriority w:val="99"/>
    <w:qFormat/>
    <w:rsid w:val="00B76060"/>
    <w:rPr>
      <w:rFonts w:ascii="Times New Roman" w:eastAsia="Times New Roman" w:hAnsi="Times New Roman" w:cs="Times New Roman"/>
      <w:b/>
      <w:bCs/>
      <w:sz w:val="26"/>
      <w:szCs w:val="26"/>
    </w:rPr>
  </w:style>
  <w:style w:type="character" w:customStyle="1" w:styleId="330">
    <w:name w:val="Заголовок №3 (3)"/>
    <w:uiPriority w:val="99"/>
    <w:qFormat/>
    <w:rsid w:val="00B76060"/>
    <w:rPr>
      <w:rFonts w:ascii="Times New Roman" w:eastAsia="Times New Roman" w:hAnsi="Times New Roman" w:cs="Times New Roman"/>
      <w:b/>
      <w:bCs/>
      <w:color w:val="000000"/>
      <w:spacing w:val="0"/>
      <w:w w:val="100"/>
      <w:sz w:val="26"/>
      <w:szCs w:val="26"/>
      <w:lang w:val="ru-RU" w:eastAsia="ru-RU" w:bidi="ru-RU"/>
    </w:rPr>
  </w:style>
  <w:style w:type="character" w:customStyle="1" w:styleId="11">
    <w:name w:val="Номер страницы1"/>
    <w:basedOn w:val="a0"/>
    <w:link w:val="a4"/>
    <w:uiPriority w:val="99"/>
    <w:qFormat/>
    <w:rsid w:val="00B76060"/>
  </w:style>
  <w:style w:type="character" w:customStyle="1" w:styleId="Blk">
    <w:name w:val="Blk"/>
    <w:basedOn w:val="a0"/>
    <w:uiPriority w:val="99"/>
    <w:qFormat/>
    <w:rsid w:val="00B76060"/>
  </w:style>
  <w:style w:type="character" w:customStyle="1" w:styleId="F">
    <w:name w:val="F"/>
    <w:basedOn w:val="a0"/>
    <w:uiPriority w:val="99"/>
    <w:qFormat/>
    <w:rsid w:val="00B76060"/>
  </w:style>
  <w:style w:type="character" w:styleId="HTML">
    <w:name w:val="HTML Cite"/>
    <w:basedOn w:val="a0"/>
    <w:uiPriority w:val="99"/>
    <w:qFormat/>
    <w:rsid w:val="00B76060"/>
    <w:rPr>
      <w:i/>
      <w:iCs/>
    </w:rPr>
  </w:style>
  <w:style w:type="character" w:customStyle="1" w:styleId="Heading1Char">
    <w:name w:val="Heading 1 Char"/>
    <w:basedOn w:val="a0"/>
    <w:uiPriority w:val="9"/>
    <w:qFormat/>
    <w:rsid w:val="00B76060"/>
    <w:rPr>
      <w:rFonts w:asciiTheme="majorHAnsi" w:eastAsiaTheme="majorEastAsia" w:hAnsiTheme="majorHAnsi" w:cstheme="majorBidi"/>
      <w:b/>
      <w:bCs/>
      <w:color w:val="365F91"/>
      <w:sz w:val="28"/>
      <w:szCs w:val="28"/>
    </w:rPr>
  </w:style>
  <w:style w:type="character" w:customStyle="1" w:styleId="Heading2Char">
    <w:name w:val="Heading 2 Char"/>
    <w:basedOn w:val="a0"/>
    <w:uiPriority w:val="9"/>
    <w:qFormat/>
    <w:rsid w:val="00B76060"/>
    <w:rPr>
      <w:rFonts w:asciiTheme="majorHAnsi" w:eastAsiaTheme="majorEastAsia" w:hAnsiTheme="majorHAnsi" w:cstheme="majorBidi"/>
      <w:b/>
      <w:bCs/>
      <w:color w:val="4F81BD"/>
      <w:sz w:val="26"/>
      <w:szCs w:val="26"/>
    </w:rPr>
  </w:style>
  <w:style w:type="character" w:customStyle="1" w:styleId="Heading3Char">
    <w:name w:val="Heading 3 Char"/>
    <w:basedOn w:val="a0"/>
    <w:uiPriority w:val="9"/>
    <w:qFormat/>
    <w:rsid w:val="00B76060"/>
    <w:rPr>
      <w:rFonts w:asciiTheme="majorHAnsi" w:eastAsiaTheme="majorEastAsia" w:hAnsiTheme="majorHAnsi" w:cstheme="majorBidi"/>
      <w:b/>
      <w:bCs/>
      <w:color w:val="4F81BD"/>
    </w:rPr>
  </w:style>
  <w:style w:type="character" w:customStyle="1" w:styleId="Heading4Char">
    <w:name w:val="Heading 4 Char"/>
    <w:basedOn w:val="a0"/>
    <w:uiPriority w:val="9"/>
    <w:qFormat/>
    <w:rsid w:val="00B76060"/>
    <w:rPr>
      <w:rFonts w:asciiTheme="majorHAnsi" w:eastAsiaTheme="majorEastAsia" w:hAnsiTheme="majorHAnsi" w:cstheme="majorBidi"/>
      <w:b/>
      <w:bCs/>
      <w:i/>
      <w:iCs/>
      <w:color w:val="4F81BD"/>
    </w:rPr>
  </w:style>
  <w:style w:type="character" w:customStyle="1" w:styleId="Heading5Char">
    <w:name w:val="Heading 5 Char"/>
    <w:basedOn w:val="a0"/>
    <w:uiPriority w:val="9"/>
    <w:qFormat/>
    <w:rsid w:val="00B76060"/>
    <w:rPr>
      <w:rFonts w:asciiTheme="majorHAnsi" w:eastAsiaTheme="majorEastAsia" w:hAnsiTheme="majorHAnsi" w:cstheme="majorBidi"/>
      <w:color w:val="243F60"/>
    </w:rPr>
  </w:style>
  <w:style w:type="character" w:customStyle="1" w:styleId="Heading6Char">
    <w:name w:val="Heading 6 Char"/>
    <w:basedOn w:val="a0"/>
    <w:uiPriority w:val="9"/>
    <w:qFormat/>
    <w:rsid w:val="00B76060"/>
    <w:rPr>
      <w:rFonts w:asciiTheme="majorHAnsi" w:eastAsiaTheme="majorEastAsia" w:hAnsiTheme="majorHAnsi" w:cstheme="majorBidi"/>
      <w:i/>
      <w:iCs/>
      <w:color w:val="243F60"/>
    </w:rPr>
  </w:style>
  <w:style w:type="character" w:customStyle="1" w:styleId="7">
    <w:name w:val="Заголовок 7 Знак"/>
    <w:basedOn w:val="a0"/>
    <w:link w:val="71"/>
    <w:uiPriority w:val="9"/>
    <w:qFormat/>
    <w:rsid w:val="00B76060"/>
    <w:rPr>
      <w:rFonts w:asciiTheme="majorHAnsi" w:eastAsiaTheme="majorEastAsia" w:hAnsiTheme="majorHAnsi" w:cstheme="majorBidi"/>
      <w:i/>
      <w:iCs/>
      <w:color w:val="404040"/>
    </w:rPr>
  </w:style>
  <w:style w:type="character" w:customStyle="1" w:styleId="8">
    <w:name w:val="Заголовок 8 Знак"/>
    <w:basedOn w:val="a0"/>
    <w:link w:val="81"/>
    <w:uiPriority w:val="9"/>
    <w:qFormat/>
    <w:rsid w:val="00B76060"/>
    <w:rPr>
      <w:rFonts w:asciiTheme="majorHAnsi" w:eastAsiaTheme="majorEastAsia" w:hAnsiTheme="majorHAnsi" w:cstheme="majorBidi"/>
      <w:color w:val="404040"/>
      <w:sz w:val="20"/>
      <w:szCs w:val="20"/>
    </w:rPr>
  </w:style>
  <w:style w:type="character" w:customStyle="1" w:styleId="9">
    <w:name w:val="Заголовок 9 Знак"/>
    <w:basedOn w:val="a0"/>
    <w:link w:val="91"/>
    <w:uiPriority w:val="9"/>
    <w:qFormat/>
    <w:rsid w:val="00B76060"/>
    <w:rPr>
      <w:rFonts w:asciiTheme="majorHAnsi" w:eastAsiaTheme="majorEastAsia" w:hAnsiTheme="majorHAnsi" w:cstheme="majorBidi"/>
      <w:i/>
      <w:iCs/>
      <w:color w:val="404040"/>
      <w:sz w:val="20"/>
      <w:szCs w:val="20"/>
    </w:rPr>
  </w:style>
  <w:style w:type="character" w:customStyle="1" w:styleId="TitleChar">
    <w:name w:val="Title Char"/>
    <w:basedOn w:val="a0"/>
    <w:uiPriority w:val="10"/>
    <w:qFormat/>
    <w:rsid w:val="00B76060"/>
    <w:rPr>
      <w:rFonts w:asciiTheme="majorHAnsi" w:eastAsiaTheme="majorEastAsia" w:hAnsiTheme="majorHAnsi" w:cstheme="majorBidi"/>
      <w:color w:val="17365D"/>
      <w:spacing w:val="5"/>
      <w:sz w:val="52"/>
      <w:szCs w:val="52"/>
    </w:rPr>
  </w:style>
  <w:style w:type="character" w:customStyle="1" w:styleId="ab">
    <w:name w:val="Подзаголовок Знак"/>
    <w:basedOn w:val="a0"/>
    <w:uiPriority w:val="11"/>
    <w:qFormat/>
    <w:rsid w:val="00B76060"/>
    <w:rPr>
      <w:rFonts w:asciiTheme="majorHAnsi" w:eastAsiaTheme="majorEastAsia" w:hAnsiTheme="majorHAnsi" w:cstheme="majorBidi"/>
      <w:i/>
      <w:iCs/>
      <w:color w:val="4F81BD"/>
      <w:spacing w:val="15"/>
      <w:sz w:val="24"/>
      <w:szCs w:val="24"/>
    </w:rPr>
  </w:style>
  <w:style w:type="character" w:styleId="ac">
    <w:name w:val="Subtle Emphasis"/>
    <w:basedOn w:val="a0"/>
    <w:uiPriority w:val="19"/>
    <w:qFormat/>
    <w:rsid w:val="00B76060"/>
    <w:rPr>
      <w:i/>
      <w:iCs/>
      <w:color w:val="808080"/>
    </w:rPr>
  </w:style>
  <w:style w:type="character" w:styleId="ad">
    <w:name w:val="Intense Emphasis"/>
    <w:basedOn w:val="a0"/>
    <w:uiPriority w:val="21"/>
    <w:qFormat/>
    <w:rsid w:val="00B76060"/>
    <w:rPr>
      <w:b/>
      <w:bCs/>
      <w:i/>
      <w:iCs/>
      <w:color w:val="4F81BD"/>
    </w:rPr>
  </w:style>
  <w:style w:type="character" w:customStyle="1" w:styleId="23">
    <w:name w:val="Цитата 2 Знак"/>
    <w:basedOn w:val="a0"/>
    <w:uiPriority w:val="29"/>
    <w:qFormat/>
    <w:rsid w:val="00B76060"/>
    <w:rPr>
      <w:i/>
      <w:iCs/>
      <w:color w:val="000000"/>
    </w:rPr>
  </w:style>
  <w:style w:type="character" w:customStyle="1" w:styleId="ae">
    <w:name w:val="Выделенная цитата Знак"/>
    <w:basedOn w:val="a0"/>
    <w:uiPriority w:val="30"/>
    <w:qFormat/>
    <w:rsid w:val="00B76060"/>
    <w:rPr>
      <w:b/>
      <w:bCs/>
      <w:i/>
      <w:iCs/>
      <w:color w:val="4F81BD"/>
    </w:rPr>
  </w:style>
  <w:style w:type="character" w:styleId="af">
    <w:name w:val="Subtle Reference"/>
    <w:basedOn w:val="a0"/>
    <w:uiPriority w:val="31"/>
    <w:qFormat/>
    <w:rsid w:val="00B76060"/>
    <w:rPr>
      <w:smallCaps/>
      <w:color w:val="C0504D"/>
      <w:u w:val="single"/>
    </w:rPr>
  </w:style>
  <w:style w:type="character" w:styleId="af0">
    <w:name w:val="Intense Reference"/>
    <w:basedOn w:val="a0"/>
    <w:uiPriority w:val="32"/>
    <w:qFormat/>
    <w:rsid w:val="00B76060"/>
    <w:rPr>
      <w:b/>
      <w:bCs/>
      <w:smallCaps/>
      <w:color w:val="C0504D"/>
      <w:spacing w:val="5"/>
      <w:u w:val="single"/>
    </w:rPr>
  </w:style>
  <w:style w:type="character" w:styleId="af1">
    <w:name w:val="Book Title"/>
    <w:basedOn w:val="a0"/>
    <w:uiPriority w:val="33"/>
    <w:qFormat/>
    <w:rsid w:val="00B76060"/>
    <w:rPr>
      <w:b/>
      <w:bCs/>
      <w:smallCaps/>
      <w:spacing w:val="5"/>
    </w:rPr>
  </w:style>
  <w:style w:type="character" w:customStyle="1" w:styleId="FootnoteTextChar">
    <w:name w:val="Footnote Text Char"/>
    <w:basedOn w:val="a0"/>
    <w:uiPriority w:val="99"/>
    <w:semiHidden/>
    <w:qFormat/>
    <w:rsid w:val="00B76060"/>
    <w:rPr>
      <w:sz w:val="20"/>
      <w:szCs w:val="20"/>
    </w:rPr>
  </w:style>
  <w:style w:type="character" w:customStyle="1" w:styleId="EndnoteTextChar">
    <w:name w:val="Endnote Text Char"/>
    <w:basedOn w:val="a0"/>
    <w:uiPriority w:val="99"/>
    <w:semiHidden/>
    <w:qFormat/>
    <w:rsid w:val="00B76060"/>
    <w:rPr>
      <w:sz w:val="20"/>
      <w:szCs w:val="20"/>
    </w:rPr>
  </w:style>
  <w:style w:type="character" w:customStyle="1" w:styleId="af2">
    <w:name w:val="Текст Знак"/>
    <w:basedOn w:val="a0"/>
    <w:uiPriority w:val="99"/>
    <w:qFormat/>
    <w:rsid w:val="00B76060"/>
    <w:rPr>
      <w:rFonts w:ascii="Courier New" w:hAnsi="Courier New" w:cs="Courier New"/>
      <w:sz w:val="21"/>
      <w:szCs w:val="21"/>
    </w:rPr>
  </w:style>
  <w:style w:type="character" w:customStyle="1" w:styleId="HeaderChar">
    <w:name w:val="Header Char"/>
    <w:basedOn w:val="a0"/>
    <w:uiPriority w:val="99"/>
    <w:qFormat/>
    <w:rsid w:val="00B76060"/>
  </w:style>
  <w:style w:type="character" w:customStyle="1" w:styleId="FooterChar">
    <w:name w:val="Footer Char"/>
    <w:basedOn w:val="a0"/>
    <w:uiPriority w:val="99"/>
    <w:qFormat/>
    <w:rsid w:val="00B76060"/>
  </w:style>
  <w:style w:type="character" w:customStyle="1" w:styleId="Bodytext2">
    <w:name w:val="Body text (2)_"/>
    <w:basedOn w:val="a0"/>
    <w:link w:val="Bodytext20"/>
    <w:uiPriority w:val="99"/>
    <w:qFormat/>
    <w:rsid w:val="00B76060"/>
    <w:rPr>
      <w:sz w:val="26"/>
      <w:szCs w:val="26"/>
      <w:shd w:val="clear" w:color="auto" w:fill="FFFFFF"/>
    </w:rPr>
  </w:style>
  <w:style w:type="character" w:customStyle="1" w:styleId="Heading7Char">
    <w:name w:val="Heading 7 Char"/>
    <w:basedOn w:val="a0"/>
    <w:uiPriority w:val="9"/>
    <w:qFormat/>
    <w:rsid w:val="00B76060"/>
    <w:rPr>
      <w:rFonts w:asciiTheme="majorHAnsi" w:eastAsiaTheme="majorEastAsia" w:hAnsiTheme="majorHAnsi" w:cstheme="majorBidi"/>
      <w:i/>
      <w:iCs/>
      <w:color w:val="404040" w:themeColor="text1" w:themeTint="BF"/>
    </w:rPr>
  </w:style>
  <w:style w:type="character" w:customStyle="1" w:styleId="Heading8Char">
    <w:name w:val="Heading 8 Char"/>
    <w:basedOn w:val="a0"/>
    <w:uiPriority w:val="9"/>
    <w:qFormat/>
    <w:rsid w:val="00B7606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a0"/>
    <w:uiPriority w:val="9"/>
    <w:qFormat/>
    <w:rsid w:val="00B76060"/>
    <w:rPr>
      <w:rFonts w:asciiTheme="majorHAnsi" w:eastAsiaTheme="majorEastAsia" w:hAnsiTheme="majorHAnsi" w:cstheme="majorBidi"/>
      <w:i/>
      <w:iCs/>
      <w:color w:val="404040" w:themeColor="text1" w:themeTint="BF"/>
      <w:sz w:val="20"/>
      <w:szCs w:val="20"/>
    </w:rPr>
  </w:style>
  <w:style w:type="character" w:customStyle="1" w:styleId="SubtitleChar">
    <w:name w:val="Subtitle Char"/>
    <w:basedOn w:val="a0"/>
    <w:uiPriority w:val="11"/>
    <w:qFormat/>
    <w:rsid w:val="00B76060"/>
    <w:rPr>
      <w:rFonts w:asciiTheme="majorHAnsi" w:eastAsiaTheme="majorEastAsia" w:hAnsiTheme="majorHAnsi" w:cstheme="majorBidi"/>
      <w:i/>
      <w:iCs/>
      <w:color w:val="4F81BD" w:themeColor="accent1"/>
      <w:spacing w:val="15"/>
      <w:sz w:val="24"/>
      <w:szCs w:val="24"/>
    </w:rPr>
  </w:style>
  <w:style w:type="character" w:customStyle="1" w:styleId="QuoteChar">
    <w:name w:val="Quote Char"/>
    <w:basedOn w:val="a0"/>
    <w:uiPriority w:val="29"/>
    <w:qFormat/>
    <w:rsid w:val="00B76060"/>
    <w:rPr>
      <w:i/>
      <w:iCs/>
      <w:color w:val="000000" w:themeColor="text1"/>
    </w:rPr>
  </w:style>
  <w:style w:type="character" w:customStyle="1" w:styleId="IntenseQuoteChar">
    <w:name w:val="Intense Quote Char"/>
    <w:basedOn w:val="a0"/>
    <w:uiPriority w:val="30"/>
    <w:qFormat/>
    <w:rsid w:val="00B76060"/>
    <w:rPr>
      <w:b/>
      <w:bCs/>
      <w:i/>
      <w:iCs/>
      <w:color w:val="4F81BD" w:themeColor="accent1"/>
    </w:rPr>
  </w:style>
  <w:style w:type="character" w:customStyle="1" w:styleId="PlainTextChar">
    <w:name w:val="Plain Text Char"/>
    <w:basedOn w:val="a0"/>
    <w:uiPriority w:val="99"/>
    <w:qFormat/>
    <w:rsid w:val="00B76060"/>
    <w:rPr>
      <w:rFonts w:ascii="Courier New" w:hAnsi="Courier New" w:cs="Courier New"/>
      <w:sz w:val="21"/>
      <w:szCs w:val="21"/>
    </w:rPr>
  </w:style>
  <w:style w:type="character" w:customStyle="1" w:styleId="ListLabel1">
    <w:name w:val="ListLabel 1"/>
    <w:qFormat/>
    <w:rsid w:val="008C7C8A"/>
    <w:rPr>
      <w:sz w:val="20"/>
    </w:rPr>
  </w:style>
  <w:style w:type="character" w:customStyle="1" w:styleId="ListLabel2">
    <w:name w:val="ListLabel 2"/>
    <w:qFormat/>
    <w:rsid w:val="008C7C8A"/>
    <w:rPr>
      <w:color w:val="000000"/>
      <w:sz w:val="19"/>
    </w:rPr>
  </w:style>
  <w:style w:type="character" w:customStyle="1" w:styleId="ListLabel3">
    <w:name w:val="ListLabel 3"/>
    <w:qFormat/>
    <w:rsid w:val="008C7C8A"/>
    <w:rPr>
      <w:color w:val="000000"/>
    </w:rPr>
  </w:style>
  <w:style w:type="character" w:customStyle="1" w:styleId="ListLabel4">
    <w:name w:val="ListLabel 4"/>
    <w:qFormat/>
    <w:rsid w:val="008C7C8A"/>
    <w:rPr>
      <w:sz w:val="20"/>
    </w:rPr>
  </w:style>
  <w:style w:type="character" w:customStyle="1" w:styleId="ListLabel5">
    <w:name w:val="ListLabel 5"/>
    <w:qFormat/>
    <w:rsid w:val="008C7C8A"/>
    <w:rPr>
      <w:sz w:val="20"/>
    </w:rPr>
  </w:style>
  <w:style w:type="character" w:customStyle="1" w:styleId="ListLabel6">
    <w:name w:val="ListLabel 6"/>
    <w:qFormat/>
    <w:rsid w:val="008C7C8A"/>
    <w:rPr>
      <w:sz w:val="20"/>
    </w:rPr>
  </w:style>
  <w:style w:type="character" w:customStyle="1" w:styleId="ListLabel7">
    <w:name w:val="ListLabel 7"/>
    <w:qFormat/>
    <w:rsid w:val="008C7C8A"/>
    <w:rPr>
      <w:sz w:val="20"/>
    </w:rPr>
  </w:style>
  <w:style w:type="character" w:customStyle="1" w:styleId="ListLabel8">
    <w:name w:val="ListLabel 8"/>
    <w:qFormat/>
    <w:rsid w:val="008C7C8A"/>
    <w:rPr>
      <w:sz w:val="20"/>
    </w:rPr>
  </w:style>
  <w:style w:type="character" w:customStyle="1" w:styleId="ListLabel9">
    <w:name w:val="ListLabel 9"/>
    <w:qFormat/>
    <w:rsid w:val="008C7C8A"/>
    <w:rPr>
      <w:sz w:val="20"/>
    </w:rPr>
  </w:style>
  <w:style w:type="character" w:customStyle="1" w:styleId="ListLabel10">
    <w:name w:val="ListLabel 10"/>
    <w:qFormat/>
    <w:rsid w:val="008C7C8A"/>
    <w:rPr>
      <w:rFonts w:eastAsia="Times New Roman" w:cs="Times New Roman"/>
      <w:b w:val="0"/>
      <w:bCs w:val="0"/>
      <w:i w:val="0"/>
      <w:iCs w:val="0"/>
      <w:caps w:val="0"/>
      <w:smallCaps w:val="0"/>
      <w:strike w:val="0"/>
      <w:dstrike w:val="0"/>
      <w:color w:val="000000"/>
      <w:spacing w:val="0"/>
      <w:w w:val="100"/>
      <w:sz w:val="19"/>
      <w:szCs w:val="19"/>
      <w:lang w:val="ru-RU" w:eastAsia="ru-RU" w:bidi="ru-RU"/>
    </w:rPr>
  </w:style>
  <w:style w:type="character" w:customStyle="1" w:styleId="ListLabel11">
    <w:name w:val="ListLabel 11"/>
    <w:qFormat/>
    <w:rsid w:val="008C7C8A"/>
    <w:rPr>
      <w:rFonts w:eastAsia="Times New Roman" w:cs="Times New Roman"/>
      <w:b w:val="0"/>
      <w:bCs w:val="0"/>
      <w:i w:val="0"/>
      <w:iCs w:val="0"/>
      <w:caps w:val="0"/>
      <w:smallCaps w:val="0"/>
      <w:strike w:val="0"/>
      <w:dstrike w:val="0"/>
      <w:color w:val="000000"/>
      <w:spacing w:val="0"/>
      <w:w w:val="100"/>
      <w:sz w:val="28"/>
      <w:szCs w:val="28"/>
      <w:lang w:val="ru-RU" w:eastAsia="ru-RU" w:bidi="ru-RU"/>
    </w:rPr>
  </w:style>
  <w:style w:type="character" w:customStyle="1" w:styleId="ListLabel12">
    <w:name w:val="ListLabel 12"/>
    <w:qFormat/>
    <w:rsid w:val="008C7C8A"/>
    <w:rPr>
      <w:color w:val="000000"/>
    </w:rPr>
  </w:style>
  <w:style w:type="character" w:customStyle="1" w:styleId="ListLabel13">
    <w:name w:val="ListLabel 13"/>
    <w:qFormat/>
    <w:rsid w:val="008C7C8A"/>
    <w:rPr>
      <w:color w:val="000000"/>
    </w:rPr>
  </w:style>
  <w:style w:type="character" w:customStyle="1" w:styleId="ListLabel14">
    <w:name w:val="ListLabel 14"/>
    <w:qFormat/>
    <w:rsid w:val="008C7C8A"/>
    <w:rPr>
      <w:color w:val="000000"/>
    </w:rPr>
  </w:style>
  <w:style w:type="character" w:customStyle="1" w:styleId="ListLabel15">
    <w:name w:val="ListLabel 15"/>
    <w:qFormat/>
    <w:rsid w:val="008C7C8A"/>
    <w:rPr>
      <w:color w:val="000000"/>
    </w:rPr>
  </w:style>
  <w:style w:type="character" w:customStyle="1" w:styleId="ListLabel16">
    <w:name w:val="ListLabel 16"/>
    <w:qFormat/>
    <w:rsid w:val="008C7C8A"/>
    <w:rPr>
      <w:rFonts w:eastAsia="Times New Roman"/>
    </w:rPr>
  </w:style>
  <w:style w:type="character" w:customStyle="1" w:styleId="ListLabel17">
    <w:name w:val="ListLabel 17"/>
    <w:qFormat/>
    <w:rsid w:val="008C7C8A"/>
    <w:rPr>
      <w:rFonts w:cs="Times New Roman"/>
    </w:rPr>
  </w:style>
  <w:style w:type="character" w:customStyle="1" w:styleId="ListLabel18">
    <w:name w:val="ListLabel 18"/>
    <w:qFormat/>
    <w:rsid w:val="008C7C8A"/>
    <w:rPr>
      <w:rFonts w:ascii="Times New Roman" w:hAnsi="Times New Roman" w:cs="Times New Roman"/>
      <w:sz w:val="28"/>
      <w:szCs w:val="28"/>
    </w:rPr>
  </w:style>
  <w:style w:type="character" w:customStyle="1" w:styleId="ListLabel19">
    <w:name w:val="ListLabel 19"/>
    <w:qFormat/>
    <w:rsid w:val="008C7C8A"/>
    <w:rPr>
      <w:color w:val="00000A"/>
      <w:sz w:val="28"/>
      <w:szCs w:val="28"/>
    </w:rPr>
  </w:style>
  <w:style w:type="character" w:customStyle="1" w:styleId="ListLabel20">
    <w:name w:val="ListLabel 20"/>
    <w:qFormat/>
    <w:rsid w:val="008C7C8A"/>
    <w:rPr>
      <w:sz w:val="28"/>
      <w:szCs w:val="28"/>
    </w:rPr>
  </w:style>
  <w:style w:type="character" w:customStyle="1" w:styleId="af3">
    <w:name w:val="Ссылка указателя"/>
    <w:qFormat/>
    <w:rsid w:val="008C7C8A"/>
  </w:style>
  <w:style w:type="character" w:customStyle="1" w:styleId="af4">
    <w:name w:val="Символ сноски"/>
    <w:qFormat/>
    <w:rsid w:val="008C7C8A"/>
  </w:style>
  <w:style w:type="character" w:customStyle="1" w:styleId="af5">
    <w:name w:val="Привязка сноски"/>
    <w:rsid w:val="008C7C8A"/>
    <w:rPr>
      <w:vertAlign w:val="superscript"/>
    </w:rPr>
  </w:style>
  <w:style w:type="character" w:customStyle="1" w:styleId="af6">
    <w:name w:val="Привязка концевой сноски"/>
    <w:rsid w:val="008C7C8A"/>
    <w:rPr>
      <w:vertAlign w:val="superscript"/>
    </w:rPr>
  </w:style>
  <w:style w:type="character" w:customStyle="1" w:styleId="af7">
    <w:name w:val="Символ концевой сноски"/>
    <w:qFormat/>
    <w:rsid w:val="008C7C8A"/>
  </w:style>
  <w:style w:type="paragraph" w:customStyle="1" w:styleId="af8">
    <w:name w:val="Заголовок"/>
    <w:basedOn w:val="a"/>
    <w:next w:val="af9"/>
    <w:qFormat/>
    <w:rsid w:val="008C7C8A"/>
    <w:pPr>
      <w:keepNext/>
      <w:spacing w:before="240" w:after="120"/>
    </w:pPr>
    <w:rPr>
      <w:rFonts w:ascii="Arial" w:eastAsia="Microsoft YaHei" w:hAnsi="Arial" w:cs="Lucida Sans"/>
      <w:sz w:val="28"/>
      <w:szCs w:val="28"/>
    </w:rPr>
  </w:style>
  <w:style w:type="paragraph" w:styleId="af9">
    <w:name w:val="Body Text"/>
    <w:basedOn w:val="a"/>
    <w:rsid w:val="008C7C8A"/>
    <w:pPr>
      <w:spacing w:after="140" w:line="276" w:lineRule="auto"/>
    </w:pPr>
  </w:style>
  <w:style w:type="paragraph" w:styleId="afa">
    <w:name w:val="List"/>
    <w:basedOn w:val="af9"/>
    <w:rsid w:val="008C7C8A"/>
    <w:rPr>
      <w:rFonts w:cs="Lucida Sans"/>
    </w:rPr>
  </w:style>
  <w:style w:type="paragraph" w:customStyle="1" w:styleId="Caption">
    <w:name w:val="Caption"/>
    <w:basedOn w:val="a"/>
    <w:qFormat/>
    <w:rsid w:val="008C7C8A"/>
    <w:pPr>
      <w:suppressLineNumbers/>
      <w:spacing w:before="120" w:after="120"/>
    </w:pPr>
    <w:rPr>
      <w:rFonts w:cs="Lucida Sans"/>
      <w:i/>
      <w:iCs/>
    </w:rPr>
  </w:style>
  <w:style w:type="paragraph" w:styleId="afb">
    <w:name w:val="index heading"/>
    <w:basedOn w:val="a"/>
    <w:qFormat/>
    <w:rsid w:val="008C7C8A"/>
    <w:pPr>
      <w:suppressLineNumbers/>
    </w:pPr>
    <w:rPr>
      <w:rFonts w:cs="Lucida Sans"/>
    </w:rPr>
  </w:style>
  <w:style w:type="paragraph" w:customStyle="1" w:styleId="110">
    <w:name w:val="Заголовок 11"/>
    <w:basedOn w:val="a"/>
    <w:link w:val="1"/>
    <w:uiPriority w:val="99"/>
    <w:qFormat/>
    <w:rsid w:val="00B76060"/>
    <w:pPr>
      <w:keepNext/>
      <w:jc w:val="center"/>
    </w:pPr>
    <w:rPr>
      <w:b/>
      <w:sz w:val="28"/>
      <w:szCs w:val="20"/>
    </w:rPr>
  </w:style>
  <w:style w:type="paragraph" w:customStyle="1" w:styleId="211">
    <w:name w:val="Заголовок 21"/>
    <w:basedOn w:val="a"/>
    <w:link w:val="2"/>
    <w:uiPriority w:val="99"/>
    <w:qFormat/>
    <w:rsid w:val="00B76060"/>
    <w:pPr>
      <w:keepNext/>
      <w:spacing w:before="240" w:after="60"/>
    </w:pPr>
    <w:rPr>
      <w:rFonts w:ascii="Cambria" w:hAnsi="Cambria"/>
      <w:b/>
      <w:bCs/>
      <w:i/>
      <w:iCs/>
      <w:sz w:val="28"/>
      <w:szCs w:val="28"/>
    </w:rPr>
  </w:style>
  <w:style w:type="paragraph" w:customStyle="1" w:styleId="31">
    <w:name w:val="Заголовок 31"/>
    <w:basedOn w:val="a"/>
    <w:link w:val="3"/>
    <w:uiPriority w:val="99"/>
    <w:qFormat/>
    <w:rsid w:val="00B76060"/>
    <w:pPr>
      <w:keepNext/>
      <w:jc w:val="center"/>
    </w:pPr>
    <w:rPr>
      <w:sz w:val="28"/>
      <w:szCs w:val="20"/>
    </w:rPr>
  </w:style>
  <w:style w:type="paragraph" w:customStyle="1" w:styleId="41">
    <w:name w:val="Заголовок 41"/>
    <w:basedOn w:val="a"/>
    <w:link w:val="4"/>
    <w:uiPriority w:val="99"/>
    <w:qFormat/>
    <w:rsid w:val="00B76060"/>
    <w:pPr>
      <w:keepNext/>
      <w:spacing w:before="240" w:after="60"/>
    </w:pPr>
    <w:rPr>
      <w:rFonts w:ascii="Calibri" w:hAnsi="Calibri"/>
      <w:b/>
      <w:bCs/>
      <w:sz w:val="28"/>
      <w:szCs w:val="28"/>
    </w:rPr>
  </w:style>
  <w:style w:type="paragraph" w:customStyle="1" w:styleId="51">
    <w:name w:val="Заголовок 51"/>
    <w:basedOn w:val="a"/>
    <w:link w:val="5"/>
    <w:uiPriority w:val="99"/>
    <w:qFormat/>
    <w:rsid w:val="00B76060"/>
    <w:pPr>
      <w:keepNext/>
      <w:jc w:val="center"/>
    </w:pPr>
    <w:rPr>
      <w:b/>
      <w:sz w:val="36"/>
      <w:szCs w:val="20"/>
    </w:rPr>
  </w:style>
  <w:style w:type="paragraph" w:customStyle="1" w:styleId="61">
    <w:name w:val="Заголовок 61"/>
    <w:basedOn w:val="a"/>
    <w:link w:val="6"/>
    <w:uiPriority w:val="99"/>
    <w:qFormat/>
    <w:rsid w:val="00B76060"/>
    <w:pPr>
      <w:spacing w:before="240" w:after="60"/>
    </w:pPr>
    <w:rPr>
      <w:b/>
      <w:bCs/>
      <w:sz w:val="22"/>
      <w:szCs w:val="22"/>
    </w:rPr>
  </w:style>
  <w:style w:type="paragraph" w:customStyle="1" w:styleId="71">
    <w:name w:val="Заголовок 71"/>
    <w:basedOn w:val="a"/>
    <w:link w:val="7"/>
    <w:uiPriority w:val="9"/>
    <w:semiHidden/>
    <w:unhideWhenUsed/>
    <w:qFormat/>
    <w:rsid w:val="00B76060"/>
    <w:pPr>
      <w:keepNext/>
      <w:keepLines/>
      <w:spacing w:before="200"/>
    </w:pPr>
    <w:rPr>
      <w:rFonts w:asciiTheme="majorHAnsi" w:eastAsiaTheme="majorEastAsia" w:hAnsiTheme="majorHAnsi" w:cstheme="majorBidi"/>
      <w:i/>
      <w:iCs/>
      <w:color w:val="404040"/>
    </w:rPr>
  </w:style>
  <w:style w:type="paragraph" w:customStyle="1" w:styleId="81">
    <w:name w:val="Заголовок 81"/>
    <w:basedOn w:val="a"/>
    <w:link w:val="8"/>
    <w:uiPriority w:val="9"/>
    <w:semiHidden/>
    <w:unhideWhenUsed/>
    <w:qFormat/>
    <w:rsid w:val="00B76060"/>
    <w:pPr>
      <w:keepNext/>
      <w:keepLines/>
      <w:spacing w:before="200"/>
    </w:pPr>
    <w:rPr>
      <w:rFonts w:asciiTheme="majorHAnsi" w:eastAsiaTheme="majorEastAsia" w:hAnsiTheme="majorHAnsi" w:cstheme="majorBidi"/>
      <w:color w:val="404040"/>
      <w:sz w:val="20"/>
      <w:szCs w:val="20"/>
    </w:rPr>
  </w:style>
  <w:style w:type="paragraph" w:customStyle="1" w:styleId="91">
    <w:name w:val="Заголовок 91"/>
    <w:basedOn w:val="a"/>
    <w:link w:val="9"/>
    <w:uiPriority w:val="9"/>
    <w:semiHidden/>
    <w:unhideWhenUsed/>
    <w:qFormat/>
    <w:rsid w:val="00B76060"/>
    <w:pPr>
      <w:keepNext/>
      <w:keepLines/>
      <w:spacing w:before="200"/>
    </w:pPr>
    <w:rPr>
      <w:rFonts w:asciiTheme="majorHAnsi" w:eastAsiaTheme="majorEastAsia" w:hAnsiTheme="majorHAnsi" w:cstheme="majorBidi"/>
      <w:i/>
      <w:iCs/>
      <w:color w:val="404040"/>
      <w:sz w:val="20"/>
      <w:szCs w:val="20"/>
    </w:rPr>
  </w:style>
  <w:style w:type="paragraph" w:styleId="afc">
    <w:name w:val="Balloon Text"/>
    <w:basedOn w:val="a"/>
    <w:uiPriority w:val="99"/>
    <w:semiHidden/>
    <w:qFormat/>
    <w:rsid w:val="00B76060"/>
    <w:rPr>
      <w:rFonts w:ascii="Tahoma" w:hAnsi="Tahoma" w:cs="Tahoma"/>
      <w:sz w:val="16"/>
      <w:szCs w:val="16"/>
    </w:rPr>
  </w:style>
  <w:style w:type="paragraph" w:customStyle="1" w:styleId="12">
    <w:name w:val="Текст сноски1"/>
    <w:basedOn w:val="a"/>
    <w:link w:val="a5"/>
    <w:uiPriority w:val="99"/>
    <w:qFormat/>
    <w:rsid w:val="00B76060"/>
    <w:rPr>
      <w:sz w:val="20"/>
      <w:szCs w:val="20"/>
    </w:rPr>
  </w:style>
  <w:style w:type="paragraph" w:customStyle="1" w:styleId="15">
    <w:name w:val="Верхний колонтитул1"/>
    <w:basedOn w:val="a"/>
    <w:uiPriority w:val="99"/>
    <w:qFormat/>
    <w:rsid w:val="00B76060"/>
    <w:pPr>
      <w:tabs>
        <w:tab w:val="center" w:pos="4677"/>
        <w:tab w:val="right" w:pos="9355"/>
      </w:tabs>
    </w:pPr>
  </w:style>
  <w:style w:type="paragraph" w:customStyle="1" w:styleId="13">
    <w:name w:val="Нижний колонтитул1"/>
    <w:basedOn w:val="a"/>
    <w:link w:val="a8"/>
    <w:uiPriority w:val="99"/>
    <w:qFormat/>
    <w:rsid w:val="00B76060"/>
    <w:pPr>
      <w:tabs>
        <w:tab w:val="center" w:pos="4677"/>
        <w:tab w:val="right" w:pos="9355"/>
      </w:tabs>
    </w:pPr>
  </w:style>
  <w:style w:type="paragraph" w:styleId="afd">
    <w:name w:val="Normal (Web)"/>
    <w:basedOn w:val="a"/>
    <w:uiPriority w:val="99"/>
    <w:qFormat/>
    <w:rsid w:val="00B76060"/>
    <w:pPr>
      <w:spacing w:before="100" w:after="100"/>
    </w:pPr>
  </w:style>
  <w:style w:type="paragraph" w:customStyle="1" w:styleId="ConsPlusCell">
    <w:name w:val="ConsPlusCell"/>
    <w:uiPriority w:val="99"/>
    <w:qFormat/>
    <w:rsid w:val="00B76060"/>
    <w:rPr>
      <w:rFonts w:ascii="Arial" w:hAnsi="Arial" w:cs="Arial"/>
      <w:sz w:val="24"/>
    </w:rPr>
  </w:style>
  <w:style w:type="paragraph" w:customStyle="1" w:styleId="ConsPlusNonformat">
    <w:name w:val="ConsPlusNonformat"/>
    <w:uiPriority w:val="99"/>
    <w:qFormat/>
    <w:rsid w:val="00B76060"/>
    <w:rPr>
      <w:rFonts w:ascii="Courier New" w:hAnsi="Courier New" w:cs="Courier New"/>
      <w:sz w:val="24"/>
    </w:rPr>
  </w:style>
  <w:style w:type="paragraph" w:styleId="afe">
    <w:name w:val="Title"/>
    <w:basedOn w:val="a"/>
    <w:uiPriority w:val="99"/>
    <w:qFormat/>
    <w:rsid w:val="00B76060"/>
    <w:pPr>
      <w:jc w:val="center"/>
    </w:pPr>
    <w:rPr>
      <w:b/>
    </w:rPr>
  </w:style>
  <w:style w:type="paragraph" w:customStyle="1" w:styleId="24">
    <w:name w:val="Знак Знак2 Знак Знак"/>
    <w:basedOn w:val="a"/>
    <w:uiPriority w:val="99"/>
    <w:qFormat/>
    <w:rsid w:val="00B76060"/>
    <w:pPr>
      <w:spacing w:before="100" w:after="100"/>
    </w:pPr>
    <w:rPr>
      <w:rFonts w:ascii="Tahoma" w:hAnsi="Tahoma"/>
      <w:sz w:val="20"/>
      <w:szCs w:val="20"/>
      <w:lang w:val="en-US" w:eastAsia="en-US"/>
    </w:rPr>
  </w:style>
  <w:style w:type="paragraph" w:customStyle="1" w:styleId="-0">
    <w:name w:val="обтит-название"/>
    <w:basedOn w:val="a"/>
    <w:uiPriority w:val="99"/>
    <w:qFormat/>
    <w:rsid w:val="00B76060"/>
    <w:pPr>
      <w:ind w:left="567" w:firstLine="283"/>
      <w:jc w:val="both"/>
    </w:pPr>
    <w:rPr>
      <w:rFonts w:ascii="TimesET" w:hAnsi="TimesET" w:cs="TimesET"/>
      <w:sz w:val="20"/>
      <w:szCs w:val="20"/>
    </w:rPr>
  </w:style>
  <w:style w:type="paragraph" w:styleId="aff">
    <w:name w:val="Block Text"/>
    <w:basedOn w:val="a"/>
    <w:uiPriority w:val="99"/>
    <w:qFormat/>
    <w:rsid w:val="00B76060"/>
    <w:pPr>
      <w:spacing w:after="240" w:line="228" w:lineRule="auto"/>
      <w:jc w:val="center"/>
    </w:pPr>
    <w:rPr>
      <w:sz w:val="28"/>
      <w:szCs w:val="20"/>
    </w:rPr>
  </w:style>
  <w:style w:type="paragraph" w:styleId="aff0">
    <w:name w:val="Body Text Indent"/>
    <w:basedOn w:val="a"/>
    <w:uiPriority w:val="99"/>
    <w:rsid w:val="00B76060"/>
    <w:pPr>
      <w:spacing w:after="120"/>
      <w:ind w:left="283"/>
    </w:pPr>
    <w:rPr>
      <w:sz w:val="20"/>
      <w:szCs w:val="20"/>
    </w:rPr>
  </w:style>
  <w:style w:type="paragraph" w:styleId="22">
    <w:name w:val="Body Text Indent 2"/>
    <w:basedOn w:val="a"/>
    <w:link w:val="210"/>
    <w:uiPriority w:val="99"/>
    <w:qFormat/>
    <w:rsid w:val="00B76060"/>
    <w:pPr>
      <w:spacing w:after="120" w:line="480" w:lineRule="auto"/>
      <w:ind w:left="283"/>
    </w:pPr>
  </w:style>
  <w:style w:type="paragraph" w:customStyle="1" w:styleId="16">
    <w:name w:val="Абзац списка1"/>
    <w:basedOn w:val="a"/>
    <w:uiPriority w:val="34"/>
    <w:qFormat/>
    <w:rsid w:val="00B76060"/>
    <w:pPr>
      <w:ind w:left="708"/>
    </w:pPr>
    <w:rPr>
      <w:sz w:val="20"/>
      <w:szCs w:val="20"/>
    </w:rPr>
  </w:style>
  <w:style w:type="paragraph" w:customStyle="1" w:styleId="17">
    <w:name w:val="Текст концевой сноски1"/>
    <w:basedOn w:val="a"/>
    <w:uiPriority w:val="99"/>
    <w:qFormat/>
    <w:rsid w:val="00B76060"/>
    <w:rPr>
      <w:sz w:val="20"/>
      <w:szCs w:val="20"/>
    </w:rPr>
  </w:style>
  <w:style w:type="paragraph" w:customStyle="1" w:styleId="18">
    <w:name w:val="Заголовок оглавления1"/>
    <w:basedOn w:val="110"/>
    <w:uiPriority w:val="39"/>
    <w:qFormat/>
    <w:rsid w:val="00B76060"/>
    <w:pPr>
      <w:keepLines/>
      <w:spacing w:before="480" w:line="276" w:lineRule="auto"/>
      <w:jc w:val="left"/>
    </w:pPr>
    <w:rPr>
      <w:rFonts w:ascii="Cambria" w:hAnsi="Cambria"/>
      <w:bCs/>
      <w:color w:val="365F91"/>
      <w:szCs w:val="28"/>
      <w:lang w:eastAsia="en-US"/>
    </w:rPr>
  </w:style>
  <w:style w:type="paragraph" w:customStyle="1" w:styleId="111">
    <w:name w:val="Оглавление 11"/>
    <w:basedOn w:val="a"/>
    <w:uiPriority w:val="39"/>
    <w:qFormat/>
    <w:rsid w:val="00B76060"/>
  </w:style>
  <w:style w:type="paragraph" w:customStyle="1" w:styleId="310">
    <w:name w:val="Оглавление 31"/>
    <w:basedOn w:val="a"/>
    <w:uiPriority w:val="39"/>
    <w:qFormat/>
    <w:rsid w:val="00B76060"/>
    <w:pPr>
      <w:ind w:left="480"/>
    </w:pPr>
  </w:style>
  <w:style w:type="paragraph" w:customStyle="1" w:styleId="Book-authors">
    <w:name w:val="Book-authors"/>
    <w:basedOn w:val="a"/>
    <w:uiPriority w:val="99"/>
    <w:qFormat/>
    <w:rsid w:val="00B76060"/>
    <w:pPr>
      <w:spacing w:before="100" w:after="100"/>
    </w:pPr>
  </w:style>
  <w:style w:type="paragraph" w:customStyle="1" w:styleId="Book-summary">
    <w:name w:val="Book-summary"/>
    <w:basedOn w:val="a"/>
    <w:uiPriority w:val="99"/>
    <w:qFormat/>
    <w:rsid w:val="00B76060"/>
    <w:pPr>
      <w:spacing w:before="100" w:after="100"/>
    </w:pPr>
  </w:style>
  <w:style w:type="paragraph" w:customStyle="1" w:styleId="ConsPlusNormal">
    <w:name w:val="ConsPlusNormal"/>
    <w:uiPriority w:val="99"/>
    <w:qFormat/>
    <w:rsid w:val="00B76060"/>
    <w:rPr>
      <w:rFonts w:ascii="Calibri" w:hAnsi="Calibri" w:cs="Calibri"/>
      <w:sz w:val="22"/>
    </w:rPr>
  </w:style>
  <w:style w:type="paragraph" w:customStyle="1" w:styleId="ConsPlusTitle">
    <w:name w:val="ConsPlusTitle"/>
    <w:uiPriority w:val="99"/>
    <w:qFormat/>
    <w:rsid w:val="00B76060"/>
    <w:rPr>
      <w:rFonts w:eastAsia="Calibri"/>
      <w:b/>
      <w:sz w:val="28"/>
    </w:rPr>
  </w:style>
  <w:style w:type="paragraph" w:customStyle="1" w:styleId="ConsPlusTitlePage">
    <w:name w:val="ConsPlusTitlePage"/>
    <w:uiPriority w:val="99"/>
    <w:qFormat/>
    <w:rsid w:val="00B76060"/>
    <w:rPr>
      <w:rFonts w:ascii="Tahoma" w:eastAsia="Calibri" w:hAnsi="Tahoma" w:cs="Tahoma"/>
      <w:sz w:val="24"/>
    </w:rPr>
  </w:style>
  <w:style w:type="paragraph" w:styleId="aff1">
    <w:name w:val="No Spacing"/>
    <w:uiPriority w:val="1"/>
    <w:qFormat/>
    <w:rsid w:val="00B76060"/>
    <w:rPr>
      <w:sz w:val="24"/>
    </w:rPr>
  </w:style>
  <w:style w:type="paragraph" w:styleId="aff2">
    <w:name w:val="Subtitle"/>
    <w:basedOn w:val="a"/>
    <w:uiPriority w:val="11"/>
    <w:qFormat/>
    <w:rsid w:val="00B76060"/>
    <w:rPr>
      <w:rFonts w:asciiTheme="majorHAnsi" w:eastAsiaTheme="majorEastAsia" w:hAnsiTheme="majorHAnsi" w:cstheme="majorBidi"/>
      <w:i/>
      <w:iCs/>
      <w:color w:val="4F81BD"/>
      <w:spacing w:val="15"/>
    </w:rPr>
  </w:style>
  <w:style w:type="paragraph" w:styleId="25">
    <w:name w:val="Quote"/>
    <w:basedOn w:val="a"/>
    <w:uiPriority w:val="29"/>
    <w:qFormat/>
    <w:rsid w:val="00B76060"/>
    <w:rPr>
      <w:i/>
      <w:iCs/>
      <w:color w:val="000000"/>
    </w:rPr>
  </w:style>
  <w:style w:type="paragraph" w:styleId="aff3">
    <w:name w:val="Intense Quote"/>
    <w:basedOn w:val="a"/>
    <w:uiPriority w:val="30"/>
    <w:qFormat/>
    <w:rsid w:val="00B76060"/>
    <w:pPr>
      <w:pBdr>
        <w:bottom w:val="single" w:sz="4" w:space="4" w:color="4F81BD"/>
      </w:pBdr>
      <w:spacing w:before="200" w:after="280"/>
      <w:ind w:left="936" w:right="936"/>
    </w:pPr>
    <w:rPr>
      <w:b/>
      <w:bCs/>
      <w:i/>
      <w:iCs/>
      <w:color w:val="4F81BD"/>
    </w:rPr>
  </w:style>
  <w:style w:type="paragraph" w:styleId="aff4">
    <w:name w:val="List Paragraph"/>
    <w:basedOn w:val="a"/>
    <w:uiPriority w:val="34"/>
    <w:qFormat/>
    <w:rsid w:val="00B76060"/>
    <w:pPr>
      <w:ind w:left="720"/>
      <w:contextualSpacing/>
    </w:pPr>
  </w:style>
  <w:style w:type="paragraph" w:styleId="aff5">
    <w:name w:val="Plain Text"/>
    <w:basedOn w:val="a"/>
    <w:uiPriority w:val="99"/>
    <w:semiHidden/>
    <w:unhideWhenUsed/>
    <w:qFormat/>
    <w:rsid w:val="00B76060"/>
    <w:rPr>
      <w:rFonts w:ascii="Courier New" w:hAnsi="Courier New" w:cs="Courier New"/>
      <w:sz w:val="21"/>
      <w:szCs w:val="21"/>
    </w:rPr>
  </w:style>
  <w:style w:type="paragraph" w:customStyle="1" w:styleId="Bodytext20">
    <w:name w:val="Body text (2)"/>
    <w:basedOn w:val="a"/>
    <w:link w:val="Bodytext2"/>
    <w:uiPriority w:val="99"/>
    <w:qFormat/>
    <w:rsid w:val="00B76060"/>
    <w:pPr>
      <w:shd w:val="clear" w:color="auto" w:fill="FFFFFF"/>
      <w:spacing w:line="315" w:lineRule="exact"/>
      <w:ind w:firstLine="260"/>
    </w:pPr>
    <w:rPr>
      <w:sz w:val="26"/>
      <w:szCs w:val="26"/>
    </w:rPr>
  </w:style>
  <w:style w:type="paragraph" w:customStyle="1" w:styleId="FootnoteText">
    <w:name w:val="Footnote Text"/>
    <w:basedOn w:val="a"/>
    <w:rsid w:val="008C7C8A"/>
  </w:style>
  <w:style w:type="paragraph" w:customStyle="1" w:styleId="Header">
    <w:name w:val="Header"/>
    <w:basedOn w:val="a"/>
    <w:rsid w:val="008C7C8A"/>
  </w:style>
  <w:style w:type="table" w:styleId="aff6">
    <w:name w:val="Table Grid"/>
    <w:basedOn w:val="a1"/>
    <w:uiPriority w:val="99"/>
    <w:rsid w:val="00B760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hyperlink" Target="consultantplus://offline/ref=B895A45BF3E637AE0AB44981D691D9EBADF841944EFEB1F568312E3CA79D9FAB84C5EAAB737AE5d1r8N" TargetMode="External"/><Relationship Id="rId18" Type="http://schemas.openxmlformats.org/officeDocument/2006/relationships/hyperlink" Target="http://www.consultant.ru/cons/cgi/online.cgi?req=doc&amp;base=LAW&amp;n=15189&amp;rnd=238783.2659412385&amp;dst=100002&amp;fld=134" TargetMode="External"/><Relationship Id="rId26" Type="http://schemas.openxmlformats.org/officeDocument/2006/relationships/hyperlink" Target="consultantplus://offline/ref=B8719D8141737F41C4469331253ED8A88D96CA2D3FDDE10A6FFCBC37438F80B286D5FE746B2AE035FDJFL" TargetMode="External"/><Relationship Id="rId39" Type="http://schemas.openxmlformats.org/officeDocument/2006/relationships/hyperlink" Target="consultantplus://offline/ref=B8719D8141737F41C4469331253ED8A88D97C92C39D3E10A6FFCBC37438F80B286D5FE746B2AE333FDJ7L" TargetMode="External"/><Relationship Id="rId21" Type="http://schemas.openxmlformats.org/officeDocument/2006/relationships/hyperlink" Target="consultantplus://offline/ref=B8719D8141737F41C4469331253ED8A88D97C82C3EDFE10A6FFCBC3743F8JFL" TargetMode="External"/><Relationship Id="rId34" Type="http://schemas.openxmlformats.org/officeDocument/2006/relationships/hyperlink" Target="consultantplus://offline/ref=B8719D8141737F41C4469331253ED8A88D96CA2D3FDEE10A6FFCBC37438F80B286D5FE74F6J9L" TargetMode="External"/><Relationship Id="rId42" Type="http://schemas.openxmlformats.org/officeDocument/2006/relationships/hyperlink" Target="consultantplus://offline/ref=B8719D8141737F41C4469331253ED8A88D97CA2A3BD8E10A6FFCBC37438F80B286D5FE746B2AE635FDJEL" TargetMode="External"/><Relationship Id="rId47" Type="http://schemas.openxmlformats.org/officeDocument/2006/relationships/hyperlink" Target="consultantplus://offline/ref=5A356845686835FBD9EBA4E004E305CFCAEAF28D13221E94567E1E4B646800042C35C25EE17CB0D3VEI6L" TargetMode="External"/><Relationship Id="rId50" Type="http://schemas.openxmlformats.org/officeDocument/2006/relationships/hyperlink" Target="consultantplus://offline/ref=5A356845686835FBD9EBA4E004E305CFCAEAF28D13221E94567E1E4B646800042C35C25EE17CB0D2VEI8L" TargetMode="External"/><Relationship Id="rId55" Type="http://schemas.openxmlformats.org/officeDocument/2006/relationships/hyperlink" Target="consultantplus://offline/ref=5A356845686835FBD9EBA4E004E305CFCAEAF28D13221E94567E1E4B646800042C35C25EE17CB0D2VEI6L" TargetMode="External"/><Relationship Id="rId63" Type="http://schemas.openxmlformats.org/officeDocument/2006/relationships/hyperlink" Target="consultantplus://offline/ref=5A356845686835FBD9EBA4E004E305CFCAEAF28D13221E94567E1E4B646800042C35C25EE17CB3D0VEIBL" TargetMode="External"/><Relationship Id="rId68" Type="http://schemas.openxmlformats.org/officeDocument/2006/relationships/hyperlink" Target="consultantplus://offline/ref=5A356845686835FBD9EBA4E004E305CFCAEAF28D13221E94567E1E4B646800042C35C25EE17CB3D2VEIDL" TargetMode="External"/><Relationship Id="rId76" Type="http://schemas.openxmlformats.org/officeDocument/2006/relationships/hyperlink" Target="consultantplus://offline/ref=B8719D8141737F41C4469331253ED8A88D96CC2A3AD2E10A6FFCBC3743F8JFL" TargetMode="External"/><Relationship Id="rId84"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hyperlink" Target="consultantplus://offline/ref=B8719D8141737F41C4469331253ED8A88D97C82C3EDFE10A6FFCBC3743F8JFL" TargetMode="External"/><Relationship Id="rId2" Type="http://schemas.openxmlformats.org/officeDocument/2006/relationships/numbering" Target="numbering.xml"/><Relationship Id="rId16" Type="http://schemas.openxmlformats.org/officeDocument/2006/relationships/hyperlink" Target="consultantplus://offline/ref=B895A45BF3E637AE0AB44981D691D9EBA8FB479142F7ECFF6068223EA092C0BC838CE6AA7378ED1Ad0r4N" TargetMode="External"/><Relationship Id="rId29" Type="http://schemas.openxmlformats.org/officeDocument/2006/relationships/hyperlink" Target="consultantplus://offline/ref=B8719D8141737F41C4469331253ED8A88D96C92A39D3E10A6FFCBC37438F80B286D5FE746B2AE037FDJBL" TargetMode="External"/><Relationship Id="rId11" Type="http://schemas.openxmlformats.org/officeDocument/2006/relationships/hyperlink" Target="consultantplus://offline/ref=B895A45BF3E637AE0AB44981D691D9EBADF841944EFEB1F568312E3CA79D9FAB84C5EAAB737AEFd1r9N" TargetMode="External"/><Relationship Id="rId24" Type="http://schemas.openxmlformats.org/officeDocument/2006/relationships/hyperlink" Target="consultantplus://offline/ref=AEBD06910B7C0E3C31843239AC8AE325D2B42BC6AE2B7EF81F4976C04F4B5518246FAFDED0CCDD4CYED6L" TargetMode="External"/><Relationship Id="rId32" Type="http://schemas.openxmlformats.org/officeDocument/2006/relationships/hyperlink" Target="consultantplus://offline/ref=B8719D8141737F41C4469331253ED8A88D96CA2D3DDEE10A6FFCBC37438F80B286D5FE746B2AE132FDJ9L" TargetMode="External"/><Relationship Id="rId37" Type="http://schemas.openxmlformats.org/officeDocument/2006/relationships/hyperlink" Target="consultantplus://offline/ref=B8719D8141737F41C4469331253ED8A88D97C4263CD3E10A6FFCBC37438F80B286D5FE746B2AE03BFDJDL" TargetMode="External"/><Relationship Id="rId40" Type="http://schemas.openxmlformats.org/officeDocument/2006/relationships/hyperlink" Target="consultantplus://offline/ref=B8719D8141737F41C4469331253ED8A88D97CA2A3BD8E10A6FFCBC37438F80B286D5FE746B2AE531FDJAL" TargetMode="External"/><Relationship Id="rId45" Type="http://schemas.openxmlformats.org/officeDocument/2006/relationships/hyperlink" Target="consultantplus://offline/ref=5A356845686835FBD9EBA4E004E305CFCAE9F28919251E94567E1E4B646800042C35C25EE17CB0D5VEIFL" TargetMode="External"/><Relationship Id="rId53" Type="http://schemas.openxmlformats.org/officeDocument/2006/relationships/hyperlink" Target="consultantplus://offline/ref=5A356845686835FBD9EBA4E004E305CFCAE8F58D13221E94567E1E4B646800042C35C25EE17CB4D4VEIFL" TargetMode="External"/><Relationship Id="rId58" Type="http://schemas.openxmlformats.org/officeDocument/2006/relationships/hyperlink" Target="consultantplus://offline/ref=5A356845686835FBD9EBA4E004E305CFCAEAF28D13221E94567E1E4B646800042C35C25EE17CB0D5VEICL" TargetMode="External"/><Relationship Id="rId66" Type="http://schemas.openxmlformats.org/officeDocument/2006/relationships/hyperlink" Target="consultantplus://offline/ref=5A356845686835FBD9EBA4E004E305CFCAEAF28D13221E94567E1E4B646800042C35C25EE17CB3D3VEIBL" TargetMode="External"/><Relationship Id="rId74" Type="http://schemas.openxmlformats.org/officeDocument/2006/relationships/hyperlink" Target="consultantplus://offline/ref=5A356845686835FBD9EBA4E004E305CFCAEAF28D13221E94567E1E4B64V6I8L" TargetMode="External"/><Relationship Id="rId79" Type="http://schemas.openxmlformats.org/officeDocument/2006/relationships/hyperlink" Target="consultantplus://offline/ref=D7DB44AE2EE1CB0C4FC9849569C4F56E6B9B00945E34B1A3E42F4514mBu0G" TargetMode="External"/><Relationship Id="rId5" Type="http://schemas.openxmlformats.org/officeDocument/2006/relationships/webSettings" Target="webSettings.xml"/><Relationship Id="rId61" Type="http://schemas.openxmlformats.org/officeDocument/2006/relationships/hyperlink" Target="consultantplus://offline/ref=5A356845686835FBD9EBA4E004E305CFCAEAF28D13221E94567E1E4B646800042C35C25EE17CB5D8VEI7L" TargetMode="External"/><Relationship Id="rId82" Type="http://schemas.openxmlformats.org/officeDocument/2006/relationships/hyperlink" Target="https://www.google.ru/search?newwindow=1&amp;client=opera&amp;hs=Dk0&amp;q=related:https://xn--b1aew.xn--p1ai/+&#1084;&#1074;&#1076;+&#1088;&#1086;&#1089;&#1089;&#1080;&#1080;&amp;tbo=1&amp;sa=X&amp;ved=0ahUKEwjo29eI_cXZAhVJKFAKHeXbB2oQHwgsMAA" TargetMode="External"/><Relationship Id="rId19" Type="http://schemas.openxmlformats.org/officeDocument/2006/relationships/hyperlink" Target="http://www.consultant.ru/cons/cgi/online.cgi?req=doc&amp;base=LAW&amp;n=15189&amp;rnd=238783.2523412422&amp;dst=100002&amp;fld=134" TargetMode="External"/><Relationship Id="rId4" Type="http://schemas.openxmlformats.org/officeDocument/2006/relationships/settings" Target="settings.xml"/><Relationship Id="rId9" Type="http://schemas.openxmlformats.org/officeDocument/2006/relationships/hyperlink" Target="consultantplus://offline/ref=B895A45BF3E637AE0AB44981D691D9EBADF841944EFEB1F568312E3CA79D9FAB84C5EAAB7379E5d1rAN" TargetMode="External"/><Relationship Id="rId14" Type="http://schemas.openxmlformats.org/officeDocument/2006/relationships/hyperlink" Target="consultantplus://offline/ref=B895A45BF3E637AE0AB44981D691D9EBADF841944EFEB1F568312E3CA79D9FAB84C5EAAB7379E8d1rFN" TargetMode="External"/><Relationship Id="rId22" Type="http://schemas.openxmlformats.org/officeDocument/2006/relationships/hyperlink" Target="consultantplus://offline/ref=B8719D8141737F41C4469331253ED8A88D95C9283AD3E10A6FFCBC37438F80B286D5FE746B2AE031FDJFL" TargetMode="External"/><Relationship Id="rId27" Type="http://schemas.openxmlformats.org/officeDocument/2006/relationships/hyperlink" Target="consultantplus://offline/ref=B8719D8141737F41C4469331253ED8A88D97C4263BDFE10A6FFCBC37438F80B286D5FE746B2AE032FDJ6L" TargetMode="External"/><Relationship Id="rId30" Type="http://schemas.openxmlformats.org/officeDocument/2006/relationships/hyperlink" Target="consultantplus://offline/ref=B8719D8141737F41C4469331253ED8A88D96CA2D3EDDE10A6FFCBC37438F80B286D5FE746B2AE036FDJ6L" TargetMode="External"/><Relationship Id="rId35" Type="http://schemas.openxmlformats.org/officeDocument/2006/relationships/hyperlink" Target="consultantplus://offline/ref=B8719D8141737F41C4469331253ED8A88D96CA2D3FDEE10A6FFCBC37438F80B286D5FE746B2AE137FDJ6L" TargetMode="External"/><Relationship Id="rId43" Type="http://schemas.openxmlformats.org/officeDocument/2006/relationships/hyperlink" Target="consultantplus://offline/ref=B8719D8141737F41C4469331253ED8A88D94C92D37D9E10A6FFCBC37438F80B286D5FE746B2AE031FDJDL" TargetMode="External"/><Relationship Id="rId48" Type="http://schemas.openxmlformats.org/officeDocument/2006/relationships/hyperlink" Target="consultantplus://offline/ref=5A356845686835FBD9EBA4E004E305CFCAEAF28D13221E94567E1E4B646800042C35C25EE17CB0D2VEIBL" TargetMode="External"/><Relationship Id="rId56" Type="http://schemas.openxmlformats.org/officeDocument/2006/relationships/hyperlink" Target="consultantplus://offline/ref=5A356845686835FBD9EBA4E004E305CFCAEAF28D13221E94567E1E4B646800042C35C25EE17CB0D2VEI7L" TargetMode="External"/><Relationship Id="rId64" Type="http://schemas.openxmlformats.org/officeDocument/2006/relationships/hyperlink" Target="consultantplus://offline/ref=5A356845686835FBD9EBA4E004E305CFCAEAF28D13221E94567E1E4B646800042C35C25EE17CB3D0VEIBL" TargetMode="External"/><Relationship Id="rId69" Type="http://schemas.openxmlformats.org/officeDocument/2006/relationships/hyperlink" Target="consultantplus://offline/ref=5A356845686835FBD9EBA4E004E305CFCAEAF28D13221E94567E1E4B646800042C35C25EE17CB3D4VEIEL" TargetMode="External"/><Relationship Id="rId77" Type="http://schemas.openxmlformats.org/officeDocument/2006/relationships/hyperlink" Target="consultantplus://offline/ref=CF5F0372196E88401AB2C77FC540B57B452DB8B4736AE9E0FC4A816Em1C8L" TargetMode="External"/><Relationship Id="rId8" Type="http://schemas.openxmlformats.org/officeDocument/2006/relationships/hyperlink" Target="consultantplus://offline/ref=B895A45BF3E637AE0AB44981D691D9EBADF841944EFEB1F568312E3CA79D9FAB84C5EAAB7378ECd1r1N" TargetMode="External"/><Relationship Id="rId51" Type="http://schemas.openxmlformats.org/officeDocument/2006/relationships/hyperlink" Target="consultantplus://offline/ref=5A356845686835FBD9EBA4E004E305CFCAEAF28D13221E94567E1E4B646800042C35C25EE17CB0D2VEI9L" TargetMode="External"/><Relationship Id="rId72" Type="http://schemas.openxmlformats.org/officeDocument/2006/relationships/hyperlink" Target="consultantplus://offline/ref=B8719D8141737F41C4469331253ED8A88D97C82D3BDCE10A6FFCBC3743F8JFL" TargetMode="External"/><Relationship Id="rId80" Type="http://schemas.openxmlformats.org/officeDocument/2006/relationships/hyperlink" Target="consultantplus://offline/ref=D7DB44AE2EE1CB0C4FC9979369B0A03D679103945A38ECA9EC764916B7mBu6G"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consultantplus://offline/ref=B895A45BF3E637AE0AB44981D691D9EBADF841944EFEB1F568312E3CA79D9FAB84C5EAAB737AEDd1r9N" TargetMode="External"/><Relationship Id="rId17" Type="http://schemas.openxmlformats.org/officeDocument/2006/relationships/hyperlink" Target="consultantplus://offline/ref=B895A45BF3E637AE0AB44981D691D9EBADF841944EFEB1F568312E3CA79D9FAB84C5EAAB7378EEd1rEN" TargetMode="External"/><Relationship Id="rId25" Type="http://schemas.openxmlformats.org/officeDocument/2006/relationships/hyperlink" Target="consultantplus://offline/ref=AEBD06910B7C0E3C31843239AC8AE325D2B42BC6AE2B7EF81F4976C04F4B5518246FAFDED0CDD94DYED1L" TargetMode="External"/><Relationship Id="rId33" Type="http://schemas.openxmlformats.org/officeDocument/2006/relationships/hyperlink" Target="consultantplus://offline/ref=B8719D8141737F41C4469331253ED8A88D96CA2D3FDEE10A6FFCBC37438F80B286D5FE746B2AE130FDJAL" TargetMode="External"/><Relationship Id="rId38" Type="http://schemas.openxmlformats.org/officeDocument/2006/relationships/hyperlink" Target="consultantplus://offline/ref=B8719D8141737F41C4469331253ED8A88D96C82F37D2E10A6FFCBC37438F80B286D5FE746B2AE032FDJ9L" TargetMode="External"/><Relationship Id="rId46" Type="http://schemas.openxmlformats.org/officeDocument/2006/relationships/hyperlink" Target="consultantplus://offline/ref=5A356845686835FBD9EBA4E004E305CFCAEAF28D13221E94567E1E4B646800042C35C25EE17CB5D0VEI8L" TargetMode="External"/><Relationship Id="rId59" Type="http://schemas.openxmlformats.org/officeDocument/2006/relationships/hyperlink" Target="consultantplus://offline/ref=5A356845686835FBD9EBA4E004E305CFCAEAF28D13221E94567E1E4B646800042C35C25EE17CB0D2VEICL" TargetMode="External"/><Relationship Id="rId67" Type="http://schemas.openxmlformats.org/officeDocument/2006/relationships/hyperlink" Target="consultantplus://offline/ref=5A356845686835FBD9EBA4E004E305CFCAEAF28D13221E94567E1E4B646800042C35C25EE17CB3D2VEIEL" TargetMode="External"/><Relationship Id="rId20" Type="http://schemas.openxmlformats.org/officeDocument/2006/relationships/hyperlink" Target="http://www.consultant.ru/cons/cgi/online.cgi?req=doc&amp;base=LAW&amp;n=15189&amp;rnd=238783.2584223603&amp;dst=100002&amp;fld=134" TargetMode="External"/><Relationship Id="rId41" Type="http://schemas.openxmlformats.org/officeDocument/2006/relationships/hyperlink" Target="consultantplus://offline/ref=B8719D8141737F41C4469331253ED8A88D97CA2A3BD8E10A6FFCBC37438F80B286D5FE746B2AE530FDJFL" TargetMode="External"/><Relationship Id="rId54" Type="http://schemas.openxmlformats.org/officeDocument/2006/relationships/hyperlink" Target="consultantplus://offline/ref=5A356845686835FBD9EBA4E004E305CFCAE8F28C19201E94567E1E4B646800042C35C25EE17CB5D3VEIDL" TargetMode="External"/><Relationship Id="rId62" Type="http://schemas.openxmlformats.org/officeDocument/2006/relationships/hyperlink" Target="consultantplus://offline/ref=5A356845686835FBD9EBA4E004E305CFCAEAF28D13221E94567E1E4B646800042C35C25EE17CB3D0VEIEL" TargetMode="External"/><Relationship Id="rId70" Type="http://schemas.openxmlformats.org/officeDocument/2006/relationships/hyperlink" Target="consultantplus://offline/ref=5A356845686835FBD9EBA4E004E305CFCAEAF28D13221E94567E1E4B646800042C35C25EE17CB0D3VEI6L" TargetMode="External"/><Relationship Id="rId75" Type="http://schemas.openxmlformats.org/officeDocument/2006/relationships/hyperlink" Target="consultantplus://offline/ref=B8719D8141737F41C4469331253ED8A88D97C4263BDFE10A6FFCBC3743F8JFL" TargetMode="External"/><Relationship Id="rId83"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B895A45BF3E637AE0AB44981D691D9EBADF841944EFEB1F568312E3CA79D9FAB84C5EAAB737AEFd1r9N" TargetMode="External"/><Relationship Id="rId23" Type="http://schemas.openxmlformats.org/officeDocument/2006/relationships/hyperlink" Target="consultantplus://offline/ref=B8719D8141737F41C4469331253ED8A88D97C82D3BDCE10A6FFCBC3743F8JFL" TargetMode="External"/><Relationship Id="rId28" Type="http://schemas.openxmlformats.org/officeDocument/2006/relationships/hyperlink" Target="consultantplus://offline/ref=B8719D8141737F41C4469331253ED8A88D96CC2A3AD2E10A6FFCBC37438F80B286D5FE746B2AE032FDJ8L" TargetMode="External"/><Relationship Id="rId36" Type="http://schemas.openxmlformats.org/officeDocument/2006/relationships/hyperlink" Target="consultantplus://offline/ref=B8719D8141737F41C4469331253ED8A88D96CA2D3FDEE10A6FFCBC37438F80B286D5FE746B2AE136FDJDL" TargetMode="External"/><Relationship Id="rId49" Type="http://schemas.openxmlformats.org/officeDocument/2006/relationships/hyperlink" Target="consultantplus://offline/ref=5A356845686835FBD9EBA4E004E305CFCAEAF28D13221E94567E1E4B646800042C35C25EE17CB3D7VEIEL" TargetMode="External"/><Relationship Id="rId57" Type="http://schemas.openxmlformats.org/officeDocument/2006/relationships/hyperlink" Target="consultantplus://offline/ref=5A356845686835FBD9EBA4E004E305CFCAEAF28D13221E94567E1E4B646800042C35C25EE17CB0D5VEIEL" TargetMode="External"/><Relationship Id="rId10" Type="http://schemas.openxmlformats.org/officeDocument/2006/relationships/hyperlink" Target="consultantplus://offline/ref=B895A45BF3E637AE0AB44981D691D9EBADF841944EFEB1F568312E3CA79D9FAB84C5EAAB737AEEd1r8N" TargetMode="External"/><Relationship Id="rId31" Type="http://schemas.openxmlformats.org/officeDocument/2006/relationships/hyperlink" Target="consultantplus://offline/ref=B8719D8141737F41C4469331253ED8A88D96CA2D3DDEE10A6FFCBC37438F80B286D5FE746B2AE133FDJ6L" TargetMode="External"/><Relationship Id="rId44" Type="http://schemas.openxmlformats.org/officeDocument/2006/relationships/hyperlink" Target="consultantplus://offline/ref=5A356845686835FBD9EBA4E004E305CFCAE9F28919251E94567E1E4B646800042C35C25EE17CB0D3VEI7L" TargetMode="External"/><Relationship Id="rId52" Type="http://schemas.openxmlformats.org/officeDocument/2006/relationships/hyperlink" Target="consultantplus://offline/ref=5A356845686835FBD9EBA4E004E305CFCAE8F58D13221E94567E1E4B646800042C35C25EE17CB7D9VEIEL" TargetMode="External"/><Relationship Id="rId60" Type="http://schemas.openxmlformats.org/officeDocument/2006/relationships/hyperlink" Target="consultantplus://offline/ref=5A356845686835FBD9EBA4E004E305CFCAEAF28D13221E94567E1E4B646800042C35C25EE17CB0D8VEIEL" TargetMode="External"/><Relationship Id="rId65" Type="http://schemas.openxmlformats.org/officeDocument/2006/relationships/hyperlink" Target="consultantplus://offline/ref=5A356845686835FBD9EBA4E004E305CFCAEAF28D13221E94567E1E4B646800042C35C25EE17CB3D3VEIFL" TargetMode="External"/><Relationship Id="rId73" Type="http://schemas.openxmlformats.org/officeDocument/2006/relationships/hyperlink" Target="consultantplus://offline/ref=B8719D8141737F41C4469331253ED8A88D96C82F37D2E10A6FFCBC3743F8JFL" TargetMode="External"/><Relationship Id="rId78" Type="http://schemas.openxmlformats.org/officeDocument/2006/relationships/hyperlink" Target="consultantplus://offline/ref=D7DB44AE2EE1CB0C4FC9849262C4F56E6D9004915834B1A3E42F4514mBu0G" TargetMode="External"/><Relationship Id="rId81" Type="http://schemas.openxmlformats.org/officeDocument/2006/relationships/hyperlink" Target="consultantplus://offline/ref=D7DB44AE2EE1CB0C4FC9849569C4F56E6B9409945A34B1A3E42F4514mBu0G" TargetMode="External"/><Relationship Id="rId86"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consultantplus://offline/ref=B8719D8141737F41C4469331253ED8A88D96C82F37D2E10A6FFCBC3743F8JFL" TargetMode="External"/><Relationship Id="rId3" Type="http://schemas.openxmlformats.org/officeDocument/2006/relationships/hyperlink" Target="consultantplus://offline/ref=B8719D8141737F41C4469331253ED8A88D97C82D3BDCE10A6FFCBC3743F8JFL" TargetMode="External"/><Relationship Id="rId7" Type="http://schemas.openxmlformats.org/officeDocument/2006/relationships/hyperlink" Target="consultantplus://offline/ref=B8719D8141737F41C4469331253ED8A88D96CC2A3AD2E10A6FFCBC3743F8JFL" TargetMode="External"/><Relationship Id="rId2" Type="http://schemas.openxmlformats.org/officeDocument/2006/relationships/hyperlink" Target="consultantplus://offline/ref=B8719D8141737F41C4469331253ED8A88D97C82D3BDCE10A6FFCBC3743F8JFL" TargetMode="External"/><Relationship Id="rId1" Type="http://schemas.openxmlformats.org/officeDocument/2006/relationships/hyperlink" Target="consultantplus://offline/ref=B8719D8141737F41C4469331253ED8A88D97C82C3EDFE10A6FFCBC3743F8JFL" TargetMode="External"/><Relationship Id="rId6" Type="http://schemas.openxmlformats.org/officeDocument/2006/relationships/hyperlink" Target="consultantplus://offline/ref=B8719D8141737F41C4469331253ED8A88D97C4263BDFE10A6FFCBC3743F8JFL" TargetMode="External"/><Relationship Id="rId5" Type="http://schemas.openxmlformats.org/officeDocument/2006/relationships/hyperlink" Target="consultantplus://offline/ref=B8719D8141737F41C4469331253ED8A88D96C42F37DDE10A6FFCBC3743F8JFL" TargetMode="External"/><Relationship Id="rId4" Type="http://schemas.openxmlformats.org/officeDocument/2006/relationships/hyperlink" Target="consultantplus://offline/ref=B8719D8141737F41C4469331253ED8A88D96C82F37D2E10A6FFCBC3743F8JFL" TargetMode="External"/><Relationship Id="rId9" Type="http://schemas.openxmlformats.org/officeDocument/2006/relationships/hyperlink" Target="consultantplus://offline/ref=5A356845686835FBD9EBA4E004E305CFCAEAF28D13221E94567E1E4B64V6I8L" TargetMode="External"/></Relationships>
</file>

<file path=word/theme/theme1.xml><?xml version="1.0" encoding="utf-8"?>
<a:theme xmlns:a="http://schemas.openxmlformats.org/drawingml/2006/main" name="MS Office Theme">
  <a:themeElements>
    <a:clrScheme name="MS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SOffice">
      <a:majorFont>
        <a:latin typeface="Cambria"/>
        <a:ea typeface=""/>
        <a:cs typeface=""/>
        <a:font script="Jpan" typeface="ＭＳ ゴシック"/>
        <a:font script="Arab" typeface="Times New Roman"/>
        <a:font script="Hebr" typeface="Times New Roman"/>
        <a:font script="Thai" typeface="Angsana New"/>
        <a:font script="Viet" typeface="Times New Roman"/>
      </a:majorFont>
      <a:minorFont>
        <a:latin typeface="Calibri"/>
        <a:ea typeface=""/>
        <a:cs typeface=""/>
        <a:font script="Jpan" typeface="ＭＳ 明朝"/>
        <a:font script="Arab" typeface="Arial"/>
        <a:font script="Hebr" typeface="Arial"/>
        <a:font script="Thai" typeface="Cordia New"/>
        <a:font script="Viet" typeface="Arial"/>
      </a:minorFont>
    </a:fontScheme>
    <a:fmtScheme name="MS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7BE42-2F30-4564-A51D-2139DE74F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64</Pages>
  <Words>16705</Words>
  <Characters>95220</Characters>
  <Application>Microsoft Office Word</Application>
  <DocSecurity>0</DocSecurity>
  <Lines>793</Lines>
  <Paragraphs>223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Ya Blondinko Edition</Company>
  <LinksUpToDate>false</LinksUpToDate>
  <CharactersWithSpaces>111702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Admin</dc:creator>
  <cp:lastModifiedBy>Елизавета</cp:lastModifiedBy>
  <cp:revision>3</cp:revision>
  <dcterms:created xsi:type="dcterms:W3CDTF">2018-06-05T19:42:00Z</dcterms:created>
  <dcterms:modified xsi:type="dcterms:W3CDTF">2018-06-05T19:48:00Z</dcterms:modified>
  <dc:language>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